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A70" w:rsidRDefault="00A65A70" w:rsidP="00A65A7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5-e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8A36C7" w:rsidRPr="008A36C7">
        <w:rPr>
          <w:rFonts w:ascii="Arial" w:hAnsi="Arial" w:cs="Arial"/>
          <w:b/>
          <w:bCs/>
          <w:snapToGrid w:val="0"/>
          <w:kern w:val="0"/>
          <w:sz w:val="24"/>
        </w:rPr>
        <w:t>R2-2108763</w:t>
      </w:r>
      <w:bookmarkStart w:id="0" w:name="_GoBack"/>
      <w:bookmarkEnd w:id="0"/>
    </w:p>
    <w:p w:rsidR="00306DDD" w:rsidRDefault="00A65A70" w:rsidP="00A65A7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hint="eastAsia"/>
          <w:b/>
          <w:bCs/>
          <w:kern w:val="0"/>
          <w:sz w:val="24"/>
        </w:rPr>
        <w:t xml:space="preserve"> August</w:t>
      </w:r>
      <w:r>
        <w:rPr>
          <w:rFonts w:ascii="Arial" w:hAnsi="Arial" w:cs="Arial"/>
          <w:b/>
          <w:bCs/>
          <w:kern w:val="0"/>
          <w:sz w:val="24"/>
        </w:rPr>
        <w:t xml:space="preserve"> </w:t>
      </w:r>
      <w:r>
        <w:rPr>
          <w:rFonts w:ascii="Arial" w:hAnsi="Arial" w:cs="Arial" w:hint="eastAsia"/>
          <w:b/>
          <w:bCs/>
          <w:kern w:val="0"/>
          <w:sz w:val="24"/>
        </w:rPr>
        <w:t>2021</w:t>
      </w:r>
      <w:r w:rsidR="00E76DAF">
        <w:rPr>
          <w:rFonts w:ascii="Arial" w:hAnsi="Arial" w:cs="Arial"/>
          <w:b/>
          <w:bCs/>
          <w:kern w:val="0"/>
          <w:sz w:val="24"/>
          <w:lang w:val="en-GB"/>
        </w:rPr>
        <w:tab/>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hint="eastAsia"/>
          <w:b/>
          <w:bCs/>
          <w:kern w:val="0"/>
          <w:sz w:val="24"/>
        </w:rPr>
        <w:t xml:space="preserve">  </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306DDD" w:rsidRDefault="00E76DA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925D7C">
        <w:rPr>
          <w:rFonts w:ascii="Arial" w:hAnsi="Arial" w:cs="Arial"/>
          <w:b/>
          <w:bCs/>
          <w:snapToGrid w:val="0"/>
          <w:kern w:val="0"/>
          <w:sz w:val="24"/>
        </w:rPr>
        <w:t>UAC</w:t>
      </w:r>
      <w:r w:rsidR="00925D7C" w:rsidRPr="00925D7C">
        <w:rPr>
          <w:rFonts w:ascii="Arial" w:hAnsi="Arial" w:cs="Arial"/>
          <w:b/>
          <w:bCs/>
          <w:snapToGrid w:val="0"/>
          <w:kern w:val="0"/>
          <w:sz w:val="24"/>
        </w:rPr>
        <w:t xml:space="preserve"> for minimization of service interruption when disaster condition applies</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3E6B67">
        <w:rPr>
          <w:rFonts w:ascii="Arial" w:hAnsi="Arial" w:cs="Arial" w:hint="eastAsia"/>
          <w:b/>
          <w:bCs/>
          <w:snapToGrid w:val="0"/>
          <w:kern w:val="0"/>
          <w:sz w:val="24"/>
        </w:rPr>
        <w:tab/>
        <w:t>8.</w:t>
      </w:r>
      <w:r w:rsidR="003E6B67">
        <w:rPr>
          <w:rFonts w:ascii="Arial" w:hAnsi="Arial" w:cs="Arial"/>
          <w:b/>
          <w:bCs/>
          <w:snapToGrid w:val="0"/>
          <w:kern w:val="0"/>
          <w:sz w:val="24"/>
        </w:rPr>
        <w:t>22</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06DDD" w:rsidRDefault="0092491B">
      <w:pPr>
        <w:spacing w:line="240" w:lineRule="auto"/>
        <w:jc w:val="left"/>
        <w:rPr>
          <w:sz w:val="20"/>
          <w:szCs w:val="20"/>
        </w:rPr>
      </w:pPr>
      <w:r w:rsidRPr="0092491B">
        <w:rPr>
          <w:sz w:val="20"/>
          <w:szCs w:val="20"/>
        </w:rPr>
        <w:t>In this paper, we share</w:t>
      </w:r>
      <w:r w:rsidR="00925D7C">
        <w:rPr>
          <w:sz w:val="20"/>
          <w:szCs w:val="20"/>
        </w:rPr>
        <w:t xml:space="preserve"> some understanding on the UAC enhancements for </w:t>
      </w:r>
      <w:r w:rsidR="00925D7C" w:rsidRPr="00925D7C">
        <w:rPr>
          <w:sz w:val="20"/>
          <w:szCs w:val="20"/>
        </w:rPr>
        <w:t>minimization of service interruption when disaster condition applies</w:t>
      </w:r>
      <w:r w:rsidR="00925D7C">
        <w:rPr>
          <w:sz w:val="20"/>
          <w:szCs w:val="20"/>
        </w:rPr>
        <w:t>.</w:t>
      </w:r>
    </w:p>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rsidR="003E6B67" w:rsidRDefault="003E6B67">
      <w:pPr>
        <w:spacing w:line="240" w:lineRule="auto"/>
        <w:jc w:val="left"/>
        <w:rPr>
          <w:sz w:val="20"/>
          <w:szCs w:val="20"/>
        </w:rPr>
      </w:pPr>
      <w:r>
        <w:rPr>
          <w:rFonts w:hint="eastAsia"/>
          <w:sz w:val="20"/>
          <w:szCs w:val="20"/>
        </w:rPr>
        <w:t>A</w:t>
      </w:r>
      <w:r>
        <w:rPr>
          <w:sz w:val="20"/>
          <w:szCs w:val="20"/>
        </w:rPr>
        <w:t xml:space="preserve">n LS from CT1 </w:t>
      </w:r>
      <w:r w:rsidR="007F5DEB">
        <w:rPr>
          <w:sz w:val="20"/>
          <w:szCs w:val="20"/>
        </w:rPr>
        <w:t xml:space="preserve">[1] </w:t>
      </w:r>
      <w:r>
        <w:rPr>
          <w:sz w:val="20"/>
          <w:szCs w:val="20"/>
        </w:rPr>
        <w:t xml:space="preserve">has arrived to ask RAN2 about </w:t>
      </w:r>
      <w:r w:rsidRPr="003E6B67">
        <w:rPr>
          <w:sz w:val="20"/>
          <w:szCs w:val="20"/>
        </w:rPr>
        <w:t>UAC enhancements for minimization of service interruption when disaster condition applies</w:t>
      </w:r>
      <w:r>
        <w:rPr>
          <w:sz w:val="20"/>
          <w:szCs w:val="20"/>
        </w:rPr>
        <w:t>:</w:t>
      </w:r>
    </w:p>
    <w:p w:rsidR="003E6B67" w:rsidRPr="003E6B67" w:rsidRDefault="003E6B67" w:rsidP="003E6B67">
      <w:pPr>
        <w:spacing w:line="240" w:lineRule="auto"/>
        <w:jc w:val="left"/>
        <w:rPr>
          <w:i/>
          <w:sz w:val="20"/>
          <w:szCs w:val="20"/>
        </w:rPr>
      </w:pPr>
      <w:r w:rsidRPr="003E6B67">
        <w:rPr>
          <w:i/>
          <w:sz w:val="20"/>
          <w:szCs w:val="20"/>
        </w:rPr>
        <w:t>Based on the stage 1 requirements on minimization of service interruption described in clause 6.31 of 3GPP TS 22.261, CT1 has been performing stage 2 study (see 3GPP TR 24.811 for further details).</w:t>
      </w:r>
    </w:p>
    <w:p w:rsidR="003E6B67" w:rsidRPr="003E6B67" w:rsidRDefault="003E6B67" w:rsidP="003E6B67">
      <w:pPr>
        <w:spacing w:line="240" w:lineRule="auto"/>
        <w:jc w:val="left"/>
        <w:rPr>
          <w:i/>
          <w:sz w:val="20"/>
          <w:szCs w:val="20"/>
        </w:rPr>
      </w:pPr>
      <w:r w:rsidRPr="003E6B67">
        <w:rPr>
          <w:i/>
          <w:sz w:val="20"/>
          <w:szCs w:val="20"/>
        </w:rPr>
        <w:t>Among the solutions that CT1 has not excluded to progress during the normative phase, there are two solutions impacting UAC after a disaster inbound roamer selects a PLMN without disaster condition: Solutions #38 and #40. These solutions require changes in the barring configuration in addition to introducing Access Identity 3 (see 3GPP TS 22.261), which are in the remit of RAN2</w:t>
      </w:r>
    </w:p>
    <w:p w:rsidR="00306DDD" w:rsidRDefault="003E6B67">
      <w:pPr>
        <w:spacing w:line="240" w:lineRule="auto"/>
        <w:jc w:val="left"/>
        <w:rPr>
          <w:sz w:val="20"/>
          <w:szCs w:val="20"/>
        </w:rPr>
      </w:pPr>
      <w:r>
        <w:rPr>
          <w:sz w:val="20"/>
          <w:szCs w:val="20"/>
        </w:rPr>
        <w:t>Solution #38 and 40 are preferred from CT1’</w:t>
      </w:r>
      <w:r w:rsidR="006D7F82">
        <w:rPr>
          <w:sz w:val="20"/>
          <w:szCs w:val="20"/>
        </w:rPr>
        <w:t>s perspective.</w:t>
      </w:r>
    </w:p>
    <w:p w:rsidR="006D7F82" w:rsidRPr="006D7F82" w:rsidRDefault="006D7F82" w:rsidP="006D7F82">
      <w:pPr>
        <w:pStyle w:val="afe"/>
        <w:numPr>
          <w:ilvl w:val="0"/>
          <w:numId w:val="16"/>
        </w:numPr>
        <w:spacing w:line="240" w:lineRule="auto"/>
        <w:ind w:firstLineChars="0"/>
        <w:jc w:val="left"/>
        <w:rPr>
          <w:sz w:val="20"/>
          <w:szCs w:val="20"/>
          <w:u w:val="single"/>
        </w:rPr>
      </w:pPr>
      <w:r w:rsidRPr="006D7F82">
        <w:rPr>
          <w:sz w:val="20"/>
          <w:szCs w:val="20"/>
          <w:u w:val="single"/>
        </w:rPr>
        <w:t xml:space="preserve">Solution #38: </w:t>
      </w:r>
      <w:r>
        <w:rPr>
          <w:sz w:val="20"/>
          <w:szCs w:val="20"/>
          <w:u w:val="single"/>
        </w:rPr>
        <w:t>Introduce barring factor and timer for Access identity 3</w:t>
      </w:r>
    </w:p>
    <w:p w:rsidR="006D7F82" w:rsidRPr="006D7F82" w:rsidRDefault="006D7F82" w:rsidP="006D7F82">
      <w:pPr>
        <w:spacing w:line="240" w:lineRule="auto"/>
        <w:jc w:val="left"/>
        <w:rPr>
          <w:i/>
          <w:sz w:val="20"/>
          <w:szCs w:val="20"/>
        </w:rPr>
      </w:pPr>
      <w:r w:rsidRPr="006D7F82">
        <w:rPr>
          <w:i/>
          <w:sz w:val="20"/>
          <w:szCs w:val="20"/>
        </w:rPr>
        <w:t>Within UAC-</w:t>
      </w:r>
      <w:proofErr w:type="spellStart"/>
      <w:r w:rsidRPr="006D7F82">
        <w:rPr>
          <w:i/>
          <w:sz w:val="20"/>
          <w:szCs w:val="20"/>
        </w:rPr>
        <w:t>BarringInfoSet</w:t>
      </w:r>
      <w:proofErr w:type="spellEnd"/>
      <w:r w:rsidRPr="006D7F82">
        <w:rPr>
          <w:i/>
          <w:sz w:val="20"/>
          <w:szCs w:val="20"/>
        </w:rPr>
        <w:t>, an NG-RAN node can include barring factor for Access Identity 3.</w:t>
      </w:r>
    </w:p>
    <w:p w:rsidR="006D7F82" w:rsidRPr="006D7F82" w:rsidRDefault="006D7F82" w:rsidP="006D7F82">
      <w:pPr>
        <w:spacing w:line="240" w:lineRule="auto"/>
        <w:jc w:val="left"/>
        <w:rPr>
          <w:i/>
          <w:sz w:val="20"/>
          <w:szCs w:val="20"/>
        </w:rPr>
      </w:pPr>
      <w:r w:rsidRPr="006D7F82">
        <w:rPr>
          <w:i/>
          <w:sz w:val="20"/>
          <w:szCs w:val="20"/>
        </w:rPr>
        <w:t xml:space="preserve">During the access barring check, if the UE NAS layer provides Access Identity 3 to the UE RRC layer together with an access category, the UE RRC layer decides whether the access attempt is allowed or not based on the value of the barring factor for Access Identity 3 associated with the access category and a random number drawn if none of the bit(s) for other access </w:t>
      </w:r>
      <w:proofErr w:type="gramStart"/>
      <w:r w:rsidRPr="006D7F82">
        <w:rPr>
          <w:i/>
          <w:sz w:val="20"/>
          <w:szCs w:val="20"/>
        </w:rPr>
        <w:t>identity(</w:t>
      </w:r>
      <w:proofErr w:type="spellStart"/>
      <w:proofErr w:type="gramEnd"/>
      <w:r w:rsidRPr="006D7F82">
        <w:rPr>
          <w:i/>
          <w:sz w:val="20"/>
          <w:szCs w:val="20"/>
        </w:rPr>
        <w:t>ies</w:t>
      </w:r>
      <w:proofErr w:type="spellEnd"/>
      <w:r w:rsidRPr="006D7F82">
        <w:rPr>
          <w:i/>
          <w:sz w:val="20"/>
          <w:szCs w:val="20"/>
        </w:rPr>
        <w:t xml:space="preserve">) in </w:t>
      </w:r>
      <w:proofErr w:type="spellStart"/>
      <w:r w:rsidRPr="006D7F82">
        <w:rPr>
          <w:i/>
          <w:sz w:val="20"/>
          <w:szCs w:val="20"/>
        </w:rPr>
        <w:t>uac-BarringForAccessIdentity</w:t>
      </w:r>
      <w:proofErr w:type="spellEnd"/>
      <w:r w:rsidRPr="006D7F82">
        <w:rPr>
          <w:i/>
          <w:sz w:val="20"/>
          <w:szCs w:val="20"/>
        </w:rPr>
        <w:t xml:space="preserve"> is set to zero.</w:t>
      </w:r>
    </w:p>
    <w:p w:rsidR="006D7F82" w:rsidRPr="006D7F82" w:rsidRDefault="006D7F82" w:rsidP="006D7F82">
      <w:pPr>
        <w:spacing w:line="240" w:lineRule="auto"/>
        <w:jc w:val="left"/>
        <w:rPr>
          <w:i/>
          <w:sz w:val="20"/>
          <w:szCs w:val="20"/>
        </w:rPr>
      </w:pPr>
      <w:r w:rsidRPr="006D7F82">
        <w:rPr>
          <w:i/>
          <w:sz w:val="20"/>
          <w:szCs w:val="20"/>
        </w:rPr>
        <w:t>NOTE:</w:t>
      </w:r>
      <w:r w:rsidRPr="006D7F82">
        <w:rPr>
          <w:i/>
          <w:sz w:val="20"/>
          <w:szCs w:val="20"/>
        </w:rPr>
        <w:tab/>
        <w:t>The change in the UAC-</w:t>
      </w:r>
      <w:proofErr w:type="spellStart"/>
      <w:r w:rsidRPr="006D7F82">
        <w:rPr>
          <w:i/>
          <w:sz w:val="20"/>
          <w:szCs w:val="20"/>
        </w:rPr>
        <w:t>BarringInfoSet</w:t>
      </w:r>
      <w:proofErr w:type="spellEnd"/>
      <w:r w:rsidRPr="006D7F82">
        <w:rPr>
          <w:i/>
          <w:sz w:val="20"/>
          <w:szCs w:val="20"/>
        </w:rPr>
        <w:t xml:space="preserve"> proposed in this solution is subject to RAN2 agreement.</w:t>
      </w:r>
    </w:p>
    <w:p w:rsidR="006D7F82" w:rsidRDefault="006D7F82" w:rsidP="006D7F82">
      <w:pPr>
        <w:spacing w:line="240" w:lineRule="auto"/>
        <w:jc w:val="left"/>
        <w:rPr>
          <w:i/>
          <w:sz w:val="20"/>
          <w:szCs w:val="20"/>
        </w:rPr>
      </w:pPr>
      <w:r w:rsidRPr="006D7F82">
        <w:rPr>
          <w:i/>
          <w:sz w:val="20"/>
          <w:szCs w:val="20"/>
        </w:rPr>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r>
        <w:rPr>
          <w:i/>
          <w:sz w:val="20"/>
          <w:szCs w:val="20"/>
        </w:rPr>
        <w:t>.</w:t>
      </w:r>
    </w:p>
    <w:p w:rsidR="006D7F82" w:rsidRDefault="006D7F82" w:rsidP="006D7F82">
      <w:pPr>
        <w:pStyle w:val="afe"/>
        <w:numPr>
          <w:ilvl w:val="0"/>
          <w:numId w:val="16"/>
        </w:numPr>
        <w:spacing w:line="240" w:lineRule="auto"/>
        <w:ind w:firstLineChars="0"/>
        <w:jc w:val="left"/>
        <w:rPr>
          <w:sz w:val="20"/>
          <w:szCs w:val="20"/>
          <w:u w:val="single"/>
        </w:rPr>
      </w:pPr>
      <w:r w:rsidRPr="006D7F82">
        <w:rPr>
          <w:sz w:val="20"/>
          <w:szCs w:val="20"/>
          <w:u w:val="single"/>
        </w:rPr>
        <w:lastRenderedPageBreak/>
        <w:t>Solution #</w:t>
      </w:r>
      <w:r>
        <w:rPr>
          <w:sz w:val="20"/>
          <w:szCs w:val="20"/>
          <w:u w:val="single"/>
        </w:rPr>
        <w:t>40</w:t>
      </w:r>
      <w:r w:rsidRPr="006D7F82">
        <w:rPr>
          <w:sz w:val="20"/>
          <w:szCs w:val="20"/>
          <w:u w:val="single"/>
        </w:rPr>
        <w:t xml:space="preserve"> </w:t>
      </w:r>
      <w:r w:rsidR="00BF772F">
        <w:rPr>
          <w:sz w:val="20"/>
          <w:szCs w:val="20"/>
          <w:u w:val="single"/>
        </w:rPr>
        <w:t>Introduce offset to adjust the barring factor for Access Identity 3</w:t>
      </w:r>
    </w:p>
    <w:p w:rsidR="00BF772F" w:rsidRPr="00BF772F" w:rsidRDefault="00BF772F" w:rsidP="00BF772F">
      <w:pPr>
        <w:spacing w:line="240" w:lineRule="auto"/>
        <w:jc w:val="left"/>
        <w:rPr>
          <w:i/>
          <w:sz w:val="20"/>
          <w:szCs w:val="20"/>
        </w:rPr>
      </w:pPr>
      <w:r w:rsidRPr="00BF772F">
        <w:rPr>
          <w:i/>
          <w:sz w:val="20"/>
          <w:szCs w:val="20"/>
        </w:rPr>
        <w:t>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w:t>
      </w:r>
    </w:p>
    <w:p w:rsidR="00BF772F" w:rsidRPr="00BF772F" w:rsidRDefault="00BF772F" w:rsidP="00BF772F">
      <w:pPr>
        <w:spacing w:line="240" w:lineRule="auto"/>
        <w:jc w:val="left"/>
        <w:rPr>
          <w:i/>
          <w:sz w:val="20"/>
          <w:szCs w:val="20"/>
        </w:rPr>
      </w:pPr>
      <w:r w:rsidRPr="00BF772F">
        <w:rPr>
          <w:i/>
          <w:sz w:val="20"/>
          <w:szCs w:val="20"/>
        </w:rPr>
        <w:t>The usage of new Access Identity 3 allows network to differentiate inbound roamers from own subscribers. But this alone would not be useful to mitigate congestion caused by a sudden inflow of inbound roamers.</w:t>
      </w:r>
    </w:p>
    <w:p w:rsidR="00BF772F" w:rsidRPr="00BF772F" w:rsidRDefault="00BF772F" w:rsidP="00BF772F">
      <w:pPr>
        <w:spacing w:line="240" w:lineRule="auto"/>
        <w:jc w:val="left"/>
        <w:rPr>
          <w:i/>
          <w:sz w:val="20"/>
          <w:szCs w:val="20"/>
        </w:rPr>
      </w:pPr>
      <w:r w:rsidRPr="00BF772F">
        <w:rPr>
          <w:i/>
          <w:sz w:val="20"/>
          <w:szCs w:val="20"/>
        </w:rPr>
        <w:t xml:space="preserve">A new offset value is introduced to the unified access control barring information. A UE which is registered or attempting registration in a PLMN which is on the forbidden PLMN list or on the list of "forbidden tracking areas for roaming", but which is broadcasting "disaster roaming active", shall apply a </w:t>
      </w:r>
      <w:proofErr w:type="spellStart"/>
      <w:r w:rsidRPr="00BF772F">
        <w:rPr>
          <w:i/>
          <w:sz w:val="20"/>
          <w:szCs w:val="20"/>
        </w:rPr>
        <w:t>uac-DisasterOffsetToBarringFactor</w:t>
      </w:r>
      <w:proofErr w:type="spellEnd"/>
      <w:r w:rsidRPr="00BF772F">
        <w:rPr>
          <w:i/>
          <w:sz w:val="20"/>
          <w:szCs w:val="20"/>
        </w:rPr>
        <w:t xml:space="preserve"> to the </w:t>
      </w:r>
      <w:proofErr w:type="spellStart"/>
      <w:r w:rsidRPr="00BF772F">
        <w:rPr>
          <w:i/>
          <w:sz w:val="20"/>
          <w:szCs w:val="20"/>
        </w:rPr>
        <w:t>uac-BarringFactor</w:t>
      </w:r>
      <w:proofErr w:type="spellEnd"/>
      <w:r w:rsidRPr="00BF772F">
        <w:rPr>
          <w:i/>
          <w:sz w:val="20"/>
          <w:szCs w:val="20"/>
        </w:rPr>
        <w:t>.</w:t>
      </w:r>
    </w:p>
    <w:p w:rsidR="00BF772F" w:rsidRPr="00BF772F" w:rsidRDefault="00BF772F" w:rsidP="00BF772F">
      <w:pPr>
        <w:spacing w:line="240" w:lineRule="auto"/>
        <w:jc w:val="left"/>
        <w:rPr>
          <w:i/>
          <w:sz w:val="20"/>
          <w:szCs w:val="20"/>
        </w:rPr>
      </w:pPr>
      <w:r w:rsidRPr="00BF772F">
        <w:rPr>
          <w:i/>
          <w:sz w:val="20"/>
          <w:szCs w:val="20"/>
        </w:rPr>
        <w:t xml:space="preserve">The </w:t>
      </w:r>
      <w:proofErr w:type="spellStart"/>
      <w:r w:rsidRPr="00BF772F">
        <w:rPr>
          <w:i/>
          <w:sz w:val="20"/>
          <w:szCs w:val="20"/>
        </w:rPr>
        <w:t>uac-DisasterOffsetToBarringFactor</w:t>
      </w:r>
      <w:proofErr w:type="spellEnd"/>
      <w:r w:rsidRPr="00BF772F">
        <w:rPr>
          <w:i/>
          <w:sz w:val="20"/>
          <w:szCs w:val="20"/>
        </w:rPr>
        <w:t xml:space="preserve"> indicates to the disaster roaming UEs the offset value by which the </w:t>
      </w:r>
      <w:proofErr w:type="spellStart"/>
      <w:r w:rsidRPr="00BF772F">
        <w:rPr>
          <w:i/>
          <w:sz w:val="20"/>
          <w:szCs w:val="20"/>
        </w:rPr>
        <w:t>BarringFactor</w:t>
      </w:r>
      <w:proofErr w:type="spellEnd"/>
      <w:r w:rsidRPr="00BF772F">
        <w:rPr>
          <w:i/>
          <w:sz w:val="20"/>
          <w:szCs w:val="20"/>
        </w:rPr>
        <w:t xml:space="preserve"> must be reduced when evaluating the access barring condition for that access category. The </w:t>
      </w:r>
      <w:proofErr w:type="spellStart"/>
      <w:r w:rsidRPr="00BF772F">
        <w:rPr>
          <w:i/>
          <w:sz w:val="20"/>
          <w:szCs w:val="20"/>
        </w:rPr>
        <w:t>uac-DisasterOffsetToBarringFactor</w:t>
      </w:r>
      <w:proofErr w:type="spellEnd"/>
      <w:r w:rsidRPr="00BF772F">
        <w:rPr>
          <w:i/>
          <w:sz w:val="20"/>
          <w:szCs w:val="20"/>
        </w:rPr>
        <w:t xml:space="preserve"> is set per access category.</w:t>
      </w:r>
    </w:p>
    <w:p w:rsidR="00BF772F" w:rsidRPr="00BF772F" w:rsidRDefault="00BF772F" w:rsidP="00BF772F">
      <w:pPr>
        <w:spacing w:line="240" w:lineRule="auto"/>
        <w:jc w:val="left"/>
        <w:rPr>
          <w:i/>
          <w:sz w:val="20"/>
          <w:szCs w:val="20"/>
        </w:rPr>
      </w:pPr>
      <w:r w:rsidRPr="00BF772F">
        <w:rPr>
          <w:i/>
          <w:sz w:val="20"/>
          <w:szCs w:val="20"/>
        </w:rPr>
        <w:t xml:space="preserve">The </w:t>
      </w:r>
      <w:proofErr w:type="spellStart"/>
      <w:r w:rsidRPr="00BF772F">
        <w:rPr>
          <w:i/>
          <w:sz w:val="20"/>
          <w:szCs w:val="20"/>
        </w:rPr>
        <w:t>uac-DisasterOffsetToBarringFactor</w:t>
      </w:r>
      <w:proofErr w:type="spellEnd"/>
      <w:r w:rsidRPr="00BF772F">
        <w:rPr>
          <w:i/>
          <w:sz w:val="20"/>
          <w:szCs w:val="20"/>
        </w:rPr>
        <w:t xml:space="preserve"> is defined as a range of s5 till s95 in steps of 5.</w:t>
      </w:r>
    </w:p>
    <w:p w:rsidR="00BF772F" w:rsidRPr="00BF772F" w:rsidRDefault="00BF772F" w:rsidP="00BF772F">
      <w:pPr>
        <w:spacing w:line="240" w:lineRule="auto"/>
        <w:jc w:val="left"/>
        <w:rPr>
          <w:i/>
          <w:sz w:val="20"/>
          <w:szCs w:val="20"/>
        </w:rPr>
      </w:pPr>
      <w:r w:rsidRPr="00BF772F">
        <w:rPr>
          <w:i/>
          <w:sz w:val="20"/>
          <w:szCs w:val="20"/>
        </w:rPr>
        <w:t xml:space="preserve">A disaster roaming UE computes the </w:t>
      </w:r>
      <w:proofErr w:type="spellStart"/>
      <w:r w:rsidRPr="00BF772F">
        <w:rPr>
          <w:i/>
          <w:sz w:val="20"/>
          <w:szCs w:val="20"/>
        </w:rPr>
        <w:t>uac-BarringFactor</w:t>
      </w:r>
      <w:proofErr w:type="spellEnd"/>
      <w:r w:rsidRPr="00BF772F">
        <w:rPr>
          <w:i/>
          <w:sz w:val="20"/>
          <w:szCs w:val="20"/>
        </w:rPr>
        <w:t xml:space="preserve"> for its access category as</w:t>
      </w:r>
    </w:p>
    <w:p w:rsidR="00BF772F" w:rsidRPr="00BF772F" w:rsidRDefault="00BF772F" w:rsidP="00BF772F">
      <w:pPr>
        <w:spacing w:line="240" w:lineRule="auto"/>
        <w:jc w:val="left"/>
        <w:rPr>
          <w:i/>
          <w:sz w:val="20"/>
          <w:szCs w:val="20"/>
        </w:rPr>
      </w:pPr>
      <w:proofErr w:type="spellStart"/>
      <w:proofErr w:type="gramStart"/>
      <w:r w:rsidRPr="00BF772F">
        <w:rPr>
          <w:i/>
          <w:sz w:val="20"/>
          <w:szCs w:val="20"/>
        </w:rPr>
        <w:t>uac-BarringFactor</w:t>
      </w:r>
      <w:proofErr w:type="spellEnd"/>
      <w:proofErr w:type="gramEnd"/>
      <w:r w:rsidRPr="00BF772F">
        <w:rPr>
          <w:i/>
          <w:sz w:val="20"/>
          <w:szCs w:val="20"/>
        </w:rPr>
        <w:t xml:space="preserve"> = max (p00, (</w:t>
      </w:r>
      <w:proofErr w:type="spellStart"/>
      <w:r w:rsidRPr="00BF772F">
        <w:rPr>
          <w:i/>
          <w:sz w:val="20"/>
          <w:szCs w:val="20"/>
        </w:rPr>
        <w:t>uac-BarringFactor</w:t>
      </w:r>
      <w:proofErr w:type="spellEnd"/>
      <w:r w:rsidRPr="00BF772F">
        <w:rPr>
          <w:i/>
          <w:sz w:val="20"/>
          <w:szCs w:val="20"/>
        </w:rPr>
        <w:t xml:space="preserve"> - </w:t>
      </w:r>
      <w:proofErr w:type="spellStart"/>
      <w:r w:rsidRPr="00BF772F">
        <w:rPr>
          <w:i/>
          <w:sz w:val="20"/>
          <w:szCs w:val="20"/>
        </w:rPr>
        <w:t>uac-DisasterOffsetToBarringFactor</w:t>
      </w:r>
      <w:proofErr w:type="spellEnd"/>
      <w:r w:rsidRPr="00BF772F">
        <w:rPr>
          <w:i/>
          <w:sz w:val="20"/>
          <w:szCs w:val="20"/>
        </w:rPr>
        <w:t>))</w:t>
      </w:r>
    </w:p>
    <w:p w:rsidR="00BF772F" w:rsidRDefault="00890FDF" w:rsidP="00BF772F">
      <w:pPr>
        <w:spacing w:line="240" w:lineRule="auto"/>
        <w:jc w:val="left"/>
        <w:rPr>
          <w:sz w:val="20"/>
          <w:szCs w:val="20"/>
        </w:rPr>
      </w:pPr>
      <w:r w:rsidRPr="00890FDF">
        <w:rPr>
          <w:sz w:val="20"/>
          <w:szCs w:val="20"/>
        </w:rPr>
        <w:t xml:space="preserve">Both </w:t>
      </w:r>
      <w:r>
        <w:rPr>
          <w:sz w:val="20"/>
          <w:szCs w:val="20"/>
        </w:rPr>
        <w:t xml:space="preserve">solution#38 and 40 are feasible from RAN2’s perspective with considerate spec impact. </w:t>
      </w:r>
    </w:p>
    <w:p w:rsidR="00C26B58" w:rsidRDefault="00890FDF" w:rsidP="00BF772F">
      <w:pPr>
        <w:spacing w:line="240" w:lineRule="auto"/>
        <w:jc w:val="left"/>
        <w:rPr>
          <w:sz w:val="20"/>
          <w:szCs w:val="20"/>
        </w:rPr>
      </w:pPr>
      <w:r>
        <w:rPr>
          <w:sz w:val="20"/>
          <w:szCs w:val="20"/>
        </w:rPr>
        <w:t>In the existing UAC configuration, the barring factor and timer is configured per access category.</w:t>
      </w:r>
      <w:r w:rsidR="0014012A">
        <w:rPr>
          <w:sz w:val="20"/>
          <w:szCs w:val="20"/>
        </w:rPr>
        <w:t xml:space="preserve"> For UE with specific access identity (1,2, 11-15), NW can allow high priority access by configuring </w:t>
      </w:r>
      <w:proofErr w:type="spellStart"/>
      <w:r w:rsidR="0014012A" w:rsidRPr="0014012A">
        <w:rPr>
          <w:sz w:val="20"/>
          <w:szCs w:val="20"/>
        </w:rPr>
        <w:t>uac-BarringForAccessIdentity</w:t>
      </w:r>
      <w:proofErr w:type="spellEnd"/>
      <w:r w:rsidR="0014012A">
        <w:rPr>
          <w:sz w:val="20"/>
          <w:szCs w:val="20"/>
        </w:rPr>
        <w:t xml:space="preserve"> with value 0 for certain access identity, which means all the access attempts are allowed and UE with the corresponding access identity will not draw a random value and compare with the barring factor.</w:t>
      </w:r>
      <w:r w:rsidR="00C26B58">
        <w:rPr>
          <w:sz w:val="20"/>
          <w:szCs w:val="20"/>
        </w:rPr>
        <w:t xml:space="preserve"> UE with other access identities, for which the corresponding bit in </w:t>
      </w:r>
      <w:proofErr w:type="spellStart"/>
      <w:r w:rsidR="00C26B58" w:rsidRPr="0014012A">
        <w:rPr>
          <w:sz w:val="20"/>
          <w:szCs w:val="20"/>
        </w:rPr>
        <w:t>uac-BarringForAccessIdentity</w:t>
      </w:r>
      <w:proofErr w:type="spellEnd"/>
      <w:r w:rsidR="00C26B58">
        <w:rPr>
          <w:sz w:val="20"/>
          <w:szCs w:val="20"/>
        </w:rPr>
        <w:t xml:space="preserve"> is set to “1” will be treated as the same and perform barring check based on the barring factor configured for each access category.</w:t>
      </w:r>
    </w:p>
    <w:p w:rsidR="00F971B8" w:rsidRPr="00F971B8" w:rsidRDefault="00F971B8" w:rsidP="00F971B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F971B8">
        <w:rPr>
          <w:rFonts w:ascii="Courier New" w:eastAsia="Times New Roman" w:hAnsi="Courier New"/>
          <w:kern w:val="0"/>
          <w:sz w:val="16"/>
          <w:szCs w:val="16"/>
        </w:rPr>
        <w:t>UAC-</w:t>
      </w:r>
      <w:proofErr w:type="spellStart"/>
      <w:r w:rsidRPr="00F971B8">
        <w:rPr>
          <w:rFonts w:ascii="Courier New" w:eastAsia="Times New Roman" w:hAnsi="Courier New"/>
          <w:kern w:val="0"/>
          <w:sz w:val="16"/>
          <w:szCs w:val="16"/>
        </w:rPr>
        <w:t>BarringPerPLMN</w:t>
      </w:r>
      <w:proofErr w:type="spellEnd"/>
      <w:r w:rsidRPr="00F971B8">
        <w:rPr>
          <w:rFonts w:ascii="Courier New" w:eastAsia="Times New Roman" w:hAnsi="Courier New"/>
          <w:kern w:val="0"/>
          <w:sz w:val="16"/>
          <w:szCs w:val="16"/>
        </w:rPr>
        <w:t>-</w:t>
      </w:r>
      <w:proofErr w:type="gramStart"/>
      <w:r w:rsidRPr="00F971B8">
        <w:rPr>
          <w:rFonts w:ascii="Courier New" w:eastAsia="Times New Roman" w:hAnsi="Courier New"/>
          <w:kern w:val="0"/>
          <w:sz w:val="16"/>
          <w:szCs w:val="16"/>
        </w:rPr>
        <w:t>List :</w:t>
      </w:r>
      <w:proofErr w:type="gramEnd"/>
      <w:r w:rsidRPr="00F971B8">
        <w:rPr>
          <w:rFonts w:ascii="Courier New" w:eastAsia="Times New Roman" w:hAnsi="Courier New"/>
          <w:kern w:val="0"/>
          <w:sz w:val="16"/>
          <w:szCs w:val="16"/>
        </w:rPr>
        <w:t xml:space="preserve">:=         </w:t>
      </w:r>
      <w:r w:rsidRPr="00F971B8">
        <w:rPr>
          <w:rFonts w:ascii="Courier New" w:eastAsia="Times New Roman" w:hAnsi="Courier New"/>
          <w:color w:val="993366"/>
          <w:kern w:val="0"/>
          <w:sz w:val="16"/>
          <w:szCs w:val="16"/>
        </w:rPr>
        <w:t>SEQUENCE</w:t>
      </w:r>
      <w:r w:rsidRPr="00F971B8">
        <w:rPr>
          <w:rFonts w:ascii="Courier New" w:eastAsia="Times New Roman" w:hAnsi="Courier New"/>
          <w:kern w:val="0"/>
          <w:sz w:val="16"/>
          <w:szCs w:val="16"/>
        </w:rPr>
        <w:t xml:space="preserve"> (</w:t>
      </w:r>
      <w:r w:rsidRPr="00F971B8">
        <w:rPr>
          <w:rFonts w:ascii="Courier New" w:eastAsia="Times New Roman" w:hAnsi="Courier New"/>
          <w:color w:val="993366"/>
          <w:kern w:val="0"/>
          <w:sz w:val="16"/>
          <w:szCs w:val="16"/>
        </w:rPr>
        <w:t>SIZE</w:t>
      </w:r>
      <w:r w:rsidRPr="00F971B8">
        <w:rPr>
          <w:rFonts w:ascii="Courier New" w:eastAsia="Times New Roman" w:hAnsi="Courier New"/>
          <w:kern w:val="0"/>
          <w:sz w:val="16"/>
          <w:szCs w:val="16"/>
        </w:rPr>
        <w:t xml:space="preserve"> (1.. </w:t>
      </w:r>
      <w:proofErr w:type="spellStart"/>
      <w:r w:rsidRPr="00F971B8">
        <w:rPr>
          <w:rFonts w:ascii="Courier New" w:eastAsia="Times New Roman" w:hAnsi="Courier New"/>
          <w:kern w:val="0"/>
          <w:sz w:val="16"/>
          <w:szCs w:val="16"/>
        </w:rPr>
        <w:t>maxPLMN</w:t>
      </w:r>
      <w:proofErr w:type="spellEnd"/>
      <w:r w:rsidRPr="00F971B8">
        <w:rPr>
          <w:rFonts w:ascii="Courier New" w:eastAsia="Times New Roman" w:hAnsi="Courier New"/>
          <w:kern w:val="0"/>
          <w:sz w:val="16"/>
          <w:szCs w:val="16"/>
        </w:rPr>
        <w:t>))</w:t>
      </w:r>
      <w:r w:rsidRPr="00F971B8">
        <w:rPr>
          <w:rFonts w:ascii="Courier New" w:eastAsia="Times New Roman" w:hAnsi="Courier New"/>
          <w:color w:val="993366"/>
          <w:kern w:val="0"/>
          <w:sz w:val="16"/>
          <w:szCs w:val="16"/>
        </w:rPr>
        <w:t xml:space="preserve"> OF</w:t>
      </w:r>
      <w:r w:rsidRPr="00F971B8">
        <w:rPr>
          <w:rFonts w:ascii="Courier New" w:eastAsia="Times New Roman" w:hAnsi="Courier New"/>
          <w:kern w:val="0"/>
          <w:sz w:val="16"/>
          <w:szCs w:val="16"/>
        </w:rPr>
        <w:t xml:space="preserve"> UAC-</w:t>
      </w:r>
      <w:proofErr w:type="spellStart"/>
      <w:r w:rsidRPr="00F971B8">
        <w:rPr>
          <w:rFonts w:ascii="Courier New" w:eastAsia="Times New Roman" w:hAnsi="Courier New"/>
          <w:kern w:val="0"/>
          <w:sz w:val="16"/>
          <w:szCs w:val="16"/>
        </w:rPr>
        <w:t>BarringPerPLMN</w:t>
      </w:r>
      <w:proofErr w:type="spellEnd"/>
    </w:p>
    <w:p w:rsidR="00F971B8" w:rsidRPr="00F971B8" w:rsidRDefault="00F971B8" w:rsidP="00F971B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F971B8">
        <w:rPr>
          <w:rFonts w:ascii="Courier New" w:eastAsia="Times New Roman" w:hAnsi="Courier New"/>
          <w:kern w:val="0"/>
          <w:sz w:val="16"/>
          <w:szCs w:val="16"/>
        </w:rPr>
        <w:t xml:space="preserve"> </w:t>
      </w:r>
    </w:p>
    <w:p w:rsidR="00F971B8" w:rsidRPr="00F971B8" w:rsidRDefault="00F971B8" w:rsidP="00F971B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F971B8">
        <w:rPr>
          <w:rFonts w:ascii="Courier New" w:eastAsia="Times New Roman" w:hAnsi="Courier New"/>
          <w:kern w:val="0"/>
          <w:sz w:val="16"/>
          <w:szCs w:val="16"/>
        </w:rPr>
        <w:t>UAC-</w:t>
      </w:r>
      <w:proofErr w:type="spellStart"/>
      <w:proofErr w:type="gramStart"/>
      <w:r w:rsidRPr="00F971B8">
        <w:rPr>
          <w:rFonts w:ascii="Courier New" w:eastAsia="Times New Roman" w:hAnsi="Courier New"/>
          <w:kern w:val="0"/>
          <w:sz w:val="16"/>
          <w:szCs w:val="16"/>
        </w:rPr>
        <w:t>BarringPerPLMN</w:t>
      </w:r>
      <w:proofErr w:type="spellEnd"/>
      <w:r w:rsidRPr="00F971B8">
        <w:rPr>
          <w:rFonts w:ascii="Courier New" w:eastAsia="Times New Roman" w:hAnsi="Courier New"/>
          <w:kern w:val="0"/>
          <w:sz w:val="16"/>
          <w:szCs w:val="16"/>
        </w:rPr>
        <w:t xml:space="preserve"> :</w:t>
      </w:r>
      <w:proofErr w:type="gramEnd"/>
      <w:r w:rsidRPr="00F971B8">
        <w:rPr>
          <w:rFonts w:ascii="Courier New" w:eastAsia="Times New Roman" w:hAnsi="Courier New"/>
          <w:kern w:val="0"/>
          <w:sz w:val="16"/>
          <w:szCs w:val="16"/>
        </w:rPr>
        <w:t xml:space="preserve">:=              </w:t>
      </w:r>
      <w:r w:rsidRPr="00F971B8">
        <w:rPr>
          <w:rFonts w:ascii="Courier New" w:eastAsia="Times New Roman" w:hAnsi="Courier New"/>
          <w:color w:val="993366"/>
          <w:kern w:val="0"/>
          <w:sz w:val="16"/>
          <w:szCs w:val="16"/>
        </w:rPr>
        <w:t>SEQUENCE</w:t>
      </w:r>
      <w:r w:rsidRPr="00F971B8">
        <w:rPr>
          <w:rFonts w:ascii="Courier New" w:eastAsia="Times New Roman" w:hAnsi="Courier New"/>
          <w:kern w:val="0"/>
          <w:sz w:val="16"/>
          <w:szCs w:val="16"/>
        </w:rPr>
        <w:t xml:space="preserve"> {</w:t>
      </w:r>
    </w:p>
    <w:p w:rsidR="00F971B8" w:rsidRPr="00F971B8" w:rsidRDefault="00F971B8" w:rsidP="00F971B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F971B8">
        <w:rPr>
          <w:rFonts w:ascii="Courier New" w:eastAsia="Times New Roman" w:hAnsi="Courier New"/>
          <w:kern w:val="0"/>
          <w:sz w:val="16"/>
          <w:szCs w:val="16"/>
        </w:rPr>
        <w:t xml:space="preserve">    </w:t>
      </w:r>
      <w:proofErr w:type="spellStart"/>
      <w:proofErr w:type="gramStart"/>
      <w:r w:rsidRPr="00F971B8">
        <w:rPr>
          <w:rFonts w:ascii="Courier New" w:eastAsia="Times New Roman" w:hAnsi="Courier New"/>
          <w:kern w:val="0"/>
          <w:sz w:val="16"/>
          <w:szCs w:val="16"/>
        </w:rPr>
        <w:t>plmn-IdentityIndex</w:t>
      </w:r>
      <w:proofErr w:type="spellEnd"/>
      <w:proofErr w:type="gramEnd"/>
      <w:r w:rsidRPr="00F971B8">
        <w:rPr>
          <w:rFonts w:ascii="Courier New" w:eastAsia="Times New Roman" w:hAnsi="Courier New"/>
          <w:kern w:val="0"/>
          <w:sz w:val="16"/>
          <w:szCs w:val="16"/>
        </w:rPr>
        <w:t xml:space="preserve">                  </w:t>
      </w:r>
      <w:r w:rsidRPr="00F971B8">
        <w:rPr>
          <w:rFonts w:ascii="Courier New" w:eastAsia="Times New Roman" w:hAnsi="Courier New"/>
          <w:color w:val="993366"/>
          <w:kern w:val="0"/>
          <w:sz w:val="16"/>
          <w:szCs w:val="16"/>
        </w:rPr>
        <w:t>INTEGER</w:t>
      </w:r>
      <w:r w:rsidRPr="00F971B8">
        <w:rPr>
          <w:rFonts w:ascii="Courier New" w:eastAsia="Times New Roman" w:hAnsi="Courier New"/>
          <w:kern w:val="0"/>
          <w:sz w:val="16"/>
          <w:szCs w:val="16"/>
        </w:rPr>
        <w:t xml:space="preserve"> (1..maxPLMN),</w:t>
      </w:r>
    </w:p>
    <w:p w:rsidR="00F971B8" w:rsidRPr="00F971B8" w:rsidRDefault="00F971B8" w:rsidP="00F971B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F971B8">
        <w:rPr>
          <w:rFonts w:ascii="Courier New" w:eastAsia="Times New Roman" w:hAnsi="Courier New"/>
          <w:kern w:val="0"/>
          <w:sz w:val="16"/>
          <w:szCs w:val="16"/>
        </w:rPr>
        <w:t xml:space="preserve">    </w:t>
      </w:r>
      <w:proofErr w:type="spellStart"/>
      <w:proofErr w:type="gramStart"/>
      <w:r w:rsidRPr="00F971B8">
        <w:rPr>
          <w:rFonts w:ascii="Courier New" w:eastAsia="Times New Roman" w:hAnsi="Courier New"/>
          <w:kern w:val="0"/>
          <w:sz w:val="16"/>
          <w:szCs w:val="16"/>
        </w:rPr>
        <w:t>uac-ACBarringListType</w:t>
      </w:r>
      <w:proofErr w:type="spellEnd"/>
      <w:proofErr w:type="gramEnd"/>
      <w:r w:rsidRPr="00F971B8">
        <w:rPr>
          <w:rFonts w:ascii="Courier New" w:eastAsia="Times New Roman" w:hAnsi="Courier New"/>
          <w:kern w:val="0"/>
          <w:sz w:val="16"/>
          <w:szCs w:val="16"/>
        </w:rPr>
        <w:t xml:space="preserve">               </w:t>
      </w:r>
      <w:r w:rsidRPr="00F971B8">
        <w:rPr>
          <w:rFonts w:ascii="Courier New" w:eastAsia="Times New Roman" w:hAnsi="Courier New"/>
          <w:color w:val="993366"/>
          <w:kern w:val="0"/>
          <w:sz w:val="16"/>
          <w:szCs w:val="16"/>
        </w:rPr>
        <w:t>CHOICE</w:t>
      </w:r>
      <w:r w:rsidRPr="00F971B8">
        <w:rPr>
          <w:rFonts w:ascii="Courier New" w:eastAsia="Times New Roman" w:hAnsi="Courier New"/>
          <w:kern w:val="0"/>
          <w:sz w:val="16"/>
          <w:szCs w:val="16"/>
        </w:rPr>
        <w:t>{</w:t>
      </w:r>
    </w:p>
    <w:p w:rsidR="00F971B8" w:rsidRPr="00F971B8" w:rsidRDefault="00F971B8" w:rsidP="00F971B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F971B8">
        <w:rPr>
          <w:rFonts w:ascii="Courier New" w:eastAsia="Times New Roman" w:hAnsi="Courier New"/>
          <w:kern w:val="0"/>
          <w:sz w:val="16"/>
          <w:szCs w:val="16"/>
        </w:rPr>
        <w:t xml:space="preserve">        </w:t>
      </w:r>
      <w:proofErr w:type="spellStart"/>
      <w:proofErr w:type="gramStart"/>
      <w:r w:rsidRPr="00F971B8">
        <w:rPr>
          <w:rFonts w:ascii="Courier New" w:eastAsia="Times New Roman" w:hAnsi="Courier New"/>
          <w:kern w:val="0"/>
          <w:sz w:val="16"/>
          <w:szCs w:val="16"/>
        </w:rPr>
        <w:t>uac-ImplicitACBarringList</w:t>
      </w:r>
      <w:proofErr w:type="spellEnd"/>
      <w:proofErr w:type="gramEnd"/>
      <w:r w:rsidRPr="00F971B8">
        <w:rPr>
          <w:rFonts w:ascii="Courier New" w:eastAsia="Times New Roman" w:hAnsi="Courier New"/>
          <w:kern w:val="0"/>
          <w:sz w:val="16"/>
          <w:szCs w:val="16"/>
        </w:rPr>
        <w:t xml:space="preserve">           </w:t>
      </w:r>
      <w:r w:rsidRPr="00F971B8">
        <w:rPr>
          <w:rFonts w:ascii="Courier New" w:eastAsia="Times New Roman" w:hAnsi="Courier New"/>
          <w:color w:val="993366"/>
          <w:kern w:val="0"/>
          <w:sz w:val="16"/>
          <w:szCs w:val="16"/>
        </w:rPr>
        <w:t>SEQUENCE</w:t>
      </w:r>
      <w:r w:rsidRPr="00F971B8">
        <w:rPr>
          <w:rFonts w:ascii="Courier New" w:eastAsia="Times New Roman" w:hAnsi="Courier New"/>
          <w:kern w:val="0"/>
          <w:sz w:val="16"/>
          <w:szCs w:val="16"/>
        </w:rPr>
        <w:t xml:space="preserve"> (</w:t>
      </w:r>
      <w:r w:rsidRPr="00F971B8">
        <w:rPr>
          <w:rFonts w:ascii="Courier New" w:eastAsia="Times New Roman" w:hAnsi="Courier New"/>
          <w:color w:val="993366"/>
          <w:kern w:val="0"/>
          <w:sz w:val="16"/>
          <w:szCs w:val="16"/>
        </w:rPr>
        <w:t>SIZE</w:t>
      </w:r>
      <w:r w:rsidRPr="00F971B8">
        <w:rPr>
          <w:rFonts w:ascii="Courier New" w:eastAsia="Times New Roman" w:hAnsi="Courier New"/>
          <w:kern w:val="0"/>
          <w:sz w:val="16"/>
          <w:szCs w:val="16"/>
        </w:rPr>
        <w:t>(maxAccessCat-1))</w:t>
      </w:r>
      <w:r w:rsidRPr="00F971B8">
        <w:rPr>
          <w:rFonts w:ascii="Courier New" w:eastAsia="Times New Roman" w:hAnsi="Courier New"/>
          <w:color w:val="993366"/>
          <w:kern w:val="0"/>
          <w:sz w:val="16"/>
          <w:szCs w:val="16"/>
        </w:rPr>
        <w:t xml:space="preserve"> OF</w:t>
      </w:r>
      <w:r w:rsidRPr="00F971B8">
        <w:rPr>
          <w:rFonts w:ascii="Courier New" w:eastAsia="Times New Roman" w:hAnsi="Courier New"/>
          <w:kern w:val="0"/>
          <w:sz w:val="16"/>
          <w:szCs w:val="16"/>
        </w:rPr>
        <w:t xml:space="preserve"> UAC-</w:t>
      </w:r>
      <w:proofErr w:type="spellStart"/>
      <w:r w:rsidRPr="00F971B8">
        <w:rPr>
          <w:rFonts w:ascii="Courier New" w:eastAsia="Times New Roman" w:hAnsi="Courier New"/>
          <w:kern w:val="0"/>
          <w:sz w:val="16"/>
          <w:szCs w:val="16"/>
        </w:rPr>
        <w:t>BarringInfoSetIndex</w:t>
      </w:r>
      <w:proofErr w:type="spellEnd"/>
      <w:r w:rsidRPr="00F971B8">
        <w:rPr>
          <w:rFonts w:ascii="Courier New" w:eastAsia="Times New Roman" w:hAnsi="Courier New"/>
          <w:kern w:val="0"/>
          <w:sz w:val="16"/>
          <w:szCs w:val="16"/>
        </w:rPr>
        <w:t>,</w:t>
      </w:r>
    </w:p>
    <w:p w:rsidR="00F971B8" w:rsidRPr="00F971B8" w:rsidRDefault="00F971B8" w:rsidP="00F971B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F971B8">
        <w:rPr>
          <w:rFonts w:ascii="Courier New" w:eastAsia="Times New Roman" w:hAnsi="Courier New"/>
          <w:kern w:val="0"/>
          <w:sz w:val="16"/>
          <w:szCs w:val="16"/>
        </w:rPr>
        <w:t xml:space="preserve">        </w:t>
      </w:r>
      <w:proofErr w:type="spellStart"/>
      <w:proofErr w:type="gramStart"/>
      <w:r w:rsidRPr="00F971B8">
        <w:rPr>
          <w:rFonts w:ascii="Courier New" w:eastAsia="Times New Roman" w:hAnsi="Courier New"/>
          <w:kern w:val="0"/>
          <w:sz w:val="16"/>
          <w:szCs w:val="16"/>
        </w:rPr>
        <w:t>uac-ExplicitACBarringList</w:t>
      </w:r>
      <w:proofErr w:type="spellEnd"/>
      <w:proofErr w:type="gramEnd"/>
      <w:r w:rsidRPr="00F971B8">
        <w:rPr>
          <w:rFonts w:ascii="Courier New" w:eastAsia="Times New Roman" w:hAnsi="Courier New"/>
          <w:kern w:val="0"/>
          <w:sz w:val="16"/>
          <w:szCs w:val="16"/>
        </w:rPr>
        <w:t xml:space="preserve">           UAC-</w:t>
      </w:r>
      <w:proofErr w:type="spellStart"/>
      <w:r w:rsidRPr="00F971B8">
        <w:rPr>
          <w:rFonts w:ascii="Courier New" w:eastAsia="Times New Roman" w:hAnsi="Courier New"/>
          <w:kern w:val="0"/>
          <w:sz w:val="16"/>
          <w:szCs w:val="16"/>
        </w:rPr>
        <w:t>BarringPerCatList</w:t>
      </w:r>
      <w:proofErr w:type="spellEnd"/>
    </w:p>
    <w:p w:rsidR="00F971B8" w:rsidRPr="00F971B8" w:rsidRDefault="00F971B8" w:rsidP="00F971B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rPr>
      </w:pPr>
      <w:r w:rsidRPr="00F971B8">
        <w:rPr>
          <w:rFonts w:ascii="Courier New" w:eastAsia="Times New Roman" w:hAnsi="Courier New"/>
          <w:kern w:val="0"/>
          <w:sz w:val="16"/>
          <w:szCs w:val="16"/>
        </w:rPr>
        <w:t xml:space="preserve">    }                                                                                                     </w:t>
      </w:r>
      <w:r w:rsidRPr="00F971B8">
        <w:rPr>
          <w:rFonts w:ascii="Courier New" w:eastAsia="Times New Roman" w:hAnsi="Courier New"/>
          <w:color w:val="993366"/>
          <w:kern w:val="0"/>
          <w:sz w:val="16"/>
          <w:szCs w:val="16"/>
        </w:rPr>
        <w:t>OPTIONAL</w:t>
      </w:r>
      <w:r w:rsidRPr="00F971B8">
        <w:rPr>
          <w:rFonts w:ascii="Courier New" w:eastAsia="Times New Roman" w:hAnsi="Courier New"/>
          <w:kern w:val="0"/>
          <w:sz w:val="16"/>
          <w:szCs w:val="16"/>
        </w:rPr>
        <w:t xml:space="preserve">     </w:t>
      </w:r>
      <w:r w:rsidRPr="00F971B8">
        <w:rPr>
          <w:rFonts w:ascii="Courier New" w:eastAsia="Times New Roman" w:hAnsi="Courier New"/>
          <w:color w:val="808080"/>
          <w:kern w:val="0"/>
          <w:sz w:val="16"/>
          <w:szCs w:val="16"/>
        </w:rPr>
        <w:t>-- Need S</w:t>
      </w:r>
    </w:p>
    <w:p w:rsidR="00F971B8" w:rsidRPr="00F971B8" w:rsidRDefault="00F971B8" w:rsidP="00F971B8">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F971B8">
        <w:rPr>
          <w:rFonts w:ascii="Courier New" w:eastAsia="Times New Roman" w:hAnsi="Courier New"/>
          <w:kern w:val="0"/>
          <w:sz w:val="16"/>
          <w:szCs w:val="16"/>
        </w:rPr>
        <w:t>}</w:t>
      </w:r>
    </w:p>
    <w:p w:rsidR="00F971B8" w:rsidRPr="00F971B8" w:rsidRDefault="00F971B8" w:rsidP="00890FD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890FDF">
        <w:rPr>
          <w:rFonts w:ascii="Courier New" w:eastAsia="Times New Roman" w:hAnsi="Courier New"/>
          <w:kern w:val="0"/>
          <w:sz w:val="16"/>
          <w:szCs w:val="16"/>
        </w:rPr>
        <w:t>UAC-</w:t>
      </w:r>
      <w:proofErr w:type="spellStart"/>
      <w:proofErr w:type="gramStart"/>
      <w:r w:rsidRPr="00890FDF">
        <w:rPr>
          <w:rFonts w:ascii="Courier New" w:eastAsia="Times New Roman" w:hAnsi="Courier New"/>
          <w:kern w:val="0"/>
          <w:sz w:val="16"/>
          <w:szCs w:val="16"/>
        </w:rPr>
        <w:t>BarringPerCatList</w:t>
      </w:r>
      <w:proofErr w:type="spellEnd"/>
      <w:r w:rsidRPr="00890FDF">
        <w:rPr>
          <w:rFonts w:ascii="Courier New" w:eastAsia="Times New Roman" w:hAnsi="Courier New"/>
          <w:kern w:val="0"/>
          <w:sz w:val="16"/>
          <w:szCs w:val="16"/>
        </w:rPr>
        <w:t xml:space="preserve"> :</w:t>
      </w:r>
      <w:proofErr w:type="gramEnd"/>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SEQUENCE</w:t>
      </w:r>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SIZE</w:t>
      </w:r>
      <w:r w:rsidRPr="00890FDF">
        <w:rPr>
          <w:rFonts w:ascii="Courier New" w:eastAsia="Times New Roman" w:hAnsi="Courier New"/>
          <w:kern w:val="0"/>
          <w:sz w:val="16"/>
          <w:szCs w:val="16"/>
        </w:rPr>
        <w:t xml:space="preserve"> (1..maxAccessCat-1))</w:t>
      </w:r>
      <w:r w:rsidRPr="00890FDF">
        <w:rPr>
          <w:rFonts w:ascii="Courier New" w:eastAsia="Times New Roman" w:hAnsi="Courier New"/>
          <w:color w:val="993366"/>
          <w:kern w:val="0"/>
          <w:sz w:val="16"/>
          <w:szCs w:val="16"/>
        </w:rPr>
        <w:t xml:space="preserve"> OF</w:t>
      </w:r>
      <w:r w:rsidRPr="00890FDF">
        <w:rPr>
          <w:rFonts w:ascii="Courier New" w:eastAsia="Times New Roman" w:hAnsi="Courier New"/>
          <w:kern w:val="0"/>
          <w:sz w:val="16"/>
          <w:szCs w:val="16"/>
        </w:rPr>
        <w:t xml:space="preserve"> UAC-</w:t>
      </w:r>
      <w:proofErr w:type="spellStart"/>
      <w:r w:rsidRPr="00890FDF">
        <w:rPr>
          <w:rFonts w:ascii="Courier New" w:eastAsia="Times New Roman" w:hAnsi="Courier New"/>
          <w:kern w:val="0"/>
          <w:sz w:val="16"/>
          <w:szCs w:val="16"/>
        </w:rPr>
        <w:t>BarringPerCat</w:t>
      </w:r>
      <w:proofErr w:type="spellEnd"/>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890FDF">
        <w:rPr>
          <w:rFonts w:ascii="Courier New" w:eastAsia="Times New Roman" w:hAnsi="Courier New"/>
          <w:kern w:val="0"/>
          <w:sz w:val="16"/>
          <w:szCs w:val="16"/>
        </w:rPr>
        <w:t xml:space="preserve"> </w:t>
      </w:r>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890FDF">
        <w:rPr>
          <w:rFonts w:ascii="Courier New" w:eastAsia="Times New Roman" w:hAnsi="Courier New"/>
          <w:kern w:val="0"/>
          <w:sz w:val="16"/>
          <w:szCs w:val="16"/>
        </w:rPr>
        <w:t>UAC-</w:t>
      </w:r>
      <w:proofErr w:type="spellStart"/>
      <w:proofErr w:type="gramStart"/>
      <w:r w:rsidRPr="00890FDF">
        <w:rPr>
          <w:rFonts w:ascii="Courier New" w:eastAsia="Times New Roman" w:hAnsi="Courier New"/>
          <w:kern w:val="0"/>
          <w:sz w:val="16"/>
          <w:szCs w:val="16"/>
        </w:rPr>
        <w:t>BarringPerCat</w:t>
      </w:r>
      <w:proofErr w:type="spellEnd"/>
      <w:r w:rsidRPr="00890FDF">
        <w:rPr>
          <w:rFonts w:ascii="Courier New" w:eastAsia="Times New Roman" w:hAnsi="Courier New"/>
          <w:kern w:val="0"/>
          <w:sz w:val="16"/>
          <w:szCs w:val="16"/>
        </w:rPr>
        <w:t xml:space="preserve"> :</w:t>
      </w:r>
      <w:proofErr w:type="gramEnd"/>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SEQUENCE</w:t>
      </w:r>
      <w:r w:rsidRPr="00890FDF">
        <w:rPr>
          <w:rFonts w:ascii="Courier New" w:eastAsia="Times New Roman" w:hAnsi="Courier New"/>
          <w:kern w:val="0"/>
          <w:sz w:val="16"/>
          <w:szCs w:val="16"/>
        </w:rPr>
        <w:t xml:space="preserve"> {</w:t>
      </w:r>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890FDF">
        <w:rPr>
          <w:rFonts w:ascii="Courier New" w:eastAsia="Times New Roman" w:hAnsi="Courier New"/>
          <w:kern w:val="0"/>
          <w:sz w:val="16"/>
          <w:szCs w:val="16"/>
        </w:rPr>
        <w:t xml:space="preserve">   </w:t>
      </w:r>
      <w:proofErr w:type="spellStart"/>
      <w:proofErr w:type="gramStart"/>
      <w:r w:rsidRPr="00890FDF">
        <w:rPr>
          <w:rFonts w:ascii="Courier New" w:eastAsia="Times New Roman" w:hAnsi="Courier New"/>
          <w:kern w:val="0"/>
          <w:sz w:val="16"/>
          <w:szCs w:val="16"/>
        </w:rPr>
        <w:t>accessCategory</w:t>
      </w:r>
      <w:proofErr w:type="spellEnd"/>
      <w:proofErr w:type="gramEnd"/>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INTEGER</w:t>
      </w:r>
      <w:r w:rsidRPr="00890FDF">
        <w:rPr>
          <w:rFonts w:ascii="Courier New" w:eastAsia="Times New Roman" w:hAnsi="Courier New"/>
          <w:kern w:val="0"/>
          <w:sz w:val="16"/>
          <w:szCs w:val="16"/>
        </w:rPr>
        <w:t xml:space="preserve"> (1..maxAccessCat-1),</w:t>
      </w:r>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890FDF">
        <w:rPr>
          <w:rFonts w:ascii="Courier New" w:eastAsia="Times New Roman" w:hAnsi="Courier New"/>
          <w:kern w:val="0"/>
          <w:sz w:val="16"/>
          <w:szCs w:val="16"/>
        </w:rPr>
        <w:lastRenderedPageBreak/>
        <w:t xml:space="preserve">   </w:t>
      </w:r>
      <w:proofErr w:type="spellStart"/>
      <w:proofErr w:type="gramStart"/>
      <w:r w:rsidRPr="00890FDF">
        <w:rPr>
          <w:rFonts w:ascii="Courier New" w:eastAsia="Times New Roman" w:hAnsi="Courier New"/>
          <w:kern w:val="0"/>
          <w:sz w:val="16"/>
          <w:szCs w:val="16"/>
        </w:rPr>
        <w:t>uac-barringInfoSetIndex</w:t>
      </w:r>
      <w:proofErr w:type="spellEnd"/>
      <w:proofErr w:type="gramEnd"/>
      <w:r w:rsidRPr="00890FDF">
        <w:rPr>
          <w:rFonts w:ascii="Courier New" w:eastAsia="Times New Roman" w:hAnsi="Courier New"/>
          <w:kern w:val="0"/>
          <w:sz w:val="16"/>
          <w:szCs w:val="16"/>
        </w:rPr>
        <w:t xml:space="preserve">              UAC-</w:t>
      </w:r>
      <w:proofErr w:type="spellStart"/>
      <w:r w:rsidRPr="00890FDF">
        <w:rPr>
          <w:rFonts w:ascii="Courier New" w:eastAsia="Times New Roman" w:hAnsi="Courier New"/>
          <w:kern w:val="0"/>
          <w:sz w:val="16"/>
          <w:szCs w:val="16"/>
        </w:rPr>
        <w:t>BarringInfoSetIndex</w:t>
      </w:r>
      <w:proofErr w:type="spellEnd"/>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890FDF">
        <w:rPr>
          <w:rFonts w:ascii="Courier New" w:eastAsia="Times New Roman" w:hAnsi="Courier New"/>
          <w:kern w:val="0"/>
          <w:sz w:val="16"/>
          <w:szCs w:val="16"/>
        </w:rPr>
        <w:t>}</w:t>
      </w:r>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890FDF">
        <w:rPr>
          <w:rFonts w:ascii="Courier New" w:eastAsia="Times New Roman" w:hAnsi="Courier New"/>
          <w:kern w:val="0"/>
          <w:sz w:val="16"/>
          <w:szCs w:val="16"/>
        </w:rPr>
        <w:t>UAC-</w:t>
      </w:r>
      <w:proofErr w:type="spellStart"/>
      <w:proofErr w:type="gramStart"/>
      <w:r w:rsidRPr="00890FDF">
        <w:rPr>
          <w:rFonts w:ascii="Courier New" w:eastAsia="Times New Roman" w:hAnsi="Courier New"/>
          <w:kern w:val="0"/>
          <w:sz w:val="16"/>
          <w:szCs w:val="16"/>
        </w:rPr>
        <w:t>BarringInfoSetList</w:t>
      </w:r>
      <w:proofErr w:type="spellEnd"/>
      <w:r w:rsidRPr="00890FDF">
        <w:rPr>
          <w:rFonts w:ascii="Courier New" w:eastAsia="Times New Roman" w:hAnsi="Courier New"/>
          <w:kern w:val="0"/>
          <w:sz w:val="16"/>
          <w:szCs w:val="16"/>
        </w:rPr>
        <w:t xml:space="preserve"> :</w:t>
      </w:r>
      <w:proofErr w:type="gramEnd"/>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SEQUENCE</w:t>
      </w:r>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SIZE</w:t>
      </w:r>
      <w:r w:rsidRPr="00890FDF">
        <w:rPr>
          <w:rFonts w:ascii="Courier New" w:eastAsia="Times New Roman" w:hAnsi="Courier New"/>
          <w:kern w:val="0"/>
          <w:sz w:val="16"/>
          <w:szCs w:val="16"/>
        </w:rPr>
        <w:t>(1..maxBarringInfoSet))</w:t>
      </w:r>
      <w:r w:rsidRPr="00890FDF">
        <w:rPr>
          <w:rFonts w:ascii="Courier New" w:eastAsia="Times New Roman" w:hAnsi="Courier New"/>
          <w:color w:val="993366"/>
          <w:kern w:val="0"/>
          <w:sz w:val="16"/>
          <w:szCs w:val="16"/>
        </w:rPr>
        <w:t xml:space="preserve"> OF</w:t>
      </w:r>
      <w:r w:rsidRPr="00890FDF">
        <w:rPr>
          <w:rFonts w:ascii="Courier New" w:eastAsia="Times New Roman" w:hAnsi="Courier New"/>
          <w:kern w:val="0"/>
          <w:sz w:val="16"/>
          <w:szCs w:val="16"/>
        </w:rPr>
        <w:t xml:space="preserve"> UAC-</w:t>
      </w:r>
      <w:proofErr w:type="spellStart"/>
      <w:r w:rsidRPr="00890FDF">
        <w:rPr>
          <w:rFonts w:ascii="Courier New" w:eastAsia="Times New Roman" w:hAnsi="Courier New"/>
          <w:kern w:val="0"/>
          <w:sz w:val="16"/>
          <w:szCs w:val="16"/>
        </w:rPr>
        <w:t>BarringInfoSet</w:t>
      </w:r>
      <w:proofErr w:type="spellEnd"/>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890FDF">
        <w:rPr>
          <w:rFonts w:ascii="Courier New" w:eastAsia="Times New Roman" w:hAnsi="Courier New"/>
          <w:kern w:val="0"/>
          <w:sz w:val="16"/>
          <w:szCs w:val="16"/>
        </w:rPr>
        <w:t>UAC-</w:t>
      </w:r>
      <w:proofErr w:type="spellStart"/>
      <w:proofErr w:type="gramStart"/>
      <w:r w:rsidRPr="00890FDF">
        <w:rPr>
          <w:rFonts w:ascii="Courier New" w:eastAsia="Times New Roman" w:hAnsi="Courier New"/>
          <w:kern w:val="0"/>
          <w:sz w:val="16"/>
          <w:szCs w:val="16"/>
        </w:rPr>
        <w:t>BarringInfoSet</w:t>
      </w:r>
      <w:proofErr w:type="spellEnd"/>
      <w:r w:rsidRPr="00890FDF">
        <w:rPr>
          <w:rFonts w:ascii="Courier New" w:eastAsia="Times New Roman" w:hAnsi="Courier New"/>
          <w:kern w:val="0"/>
          <w:sz w:val="16"/>
          <w:szCs w:val="16"/>
        </w:rPr>
        <w:t xml:space="preserve"> :</w:t>
      </w:r>
      <w:proofErr w:type="gramEnd"/>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SEQUENCE</w:t>
      </w:r>
      <w:r w:rsidRPr="00890FDF">
        <w:rPr>
          <w:rFonts w:ascii="Courier New" w:eastAsia="Times New Roman" w:hAnsi="Courier New"/>
          <w:kern w:val="0"/>
          <w:sz w:val="16"/>
          <w:szCs w:val="16"/>
        </w:rPr>
        <w:t xml:space="preserve"> {</w:t>
      </w:r>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890FDF">
        <w:rPr>
          <w:rFonts w:ascii="Courier New" w:eastAsia="Times New Roman" w:hAnsi="Courier New"/>
          <w:kern w:val="0"/>
          <w:sz w:val="16"/>
          <w:szCs w:val="16"/>
        </w:rPr>
        <w:t xml:space="preserve">    </w:t>
      </w:r>
      <w:proofErr w:type="spellStart"/>
      <w:proofErr w:type="gramStart"/>
      <w:r w:rsidRPr="00890FDF">
        <w:rPr>
          <w:rFonts w:ascii="Courier New" w:eastAsia="Times New Roman" w:hAnsi="Courier New"/>
          <w:kern w:val="0"/>
          <w:sz w:val="16"/>
          <w:szCs w:val="16"/>
        </w:rPr>
        <w:t>uac-BarringFactor</w:t>
      </w:r>
      <w:proofErr w:type="spellEnd"/>
      <w:proofErr w:type="gramEnd"/>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ENUMERATED</w:t>
      </w:r>
      <w:r w:rsidRPr="00890FDF">
        <w:rPr>
          <w:rFonts w:ascii="Courier New" w:eastAsia="Times New Roman" w:hAnsi="Courier New"/>
          <w:kern w:val="0"/>
          <w:sz w:val="16"/>
          <w:szCs w:val="16"/>
        </w:rPr>
        <w:t xml:space="preserve"> {p00, p05, p10, p15, p20, p25, p30, p40,</w:t>
      </w:r>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890FDF">
        <w:rPr>
          <w:rFonts w:ascii="Courier New" w:eastAsia="Times New Roman" w:hAnsi="Courier New"/>
          <w:kern w:val="0"/>
          <w:sz w:val="16"/>
          <w:szCs w:val="16"/>
        </w:rPr>
        <w:t xml:space="preserve">                                                    p50, p60, p70, p75, p80, p85, p90, p95},</w:t>
      </w:r>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890FDF">
        <w:rPr>
          <w:rFonts w:ascii="Courier New" w:eastAsia="Times New Roman" w:hAnsi="Courier New"/>
          <w:kern w:val="0"/>
          <w:sz w:val="16"/>
          <w:szCs w:val="16"/>
        </w:rPr>
        <w:t xml:space="preserve">    </w:t>
      </w:r>
      <w:proofErr w:type="spellStart"/>
      <w:proofErr w:type="gramStart"/>
      <w:r w:rsidRPr="00890FDF">
        <w:rPr>
          <w:rFonts w:ascii="Courier New" w:eastAsia="Times New Roman" w:hAnsi="Courier New"/>
          <w:kern w:val="0"/>
          <w:sz w:val="16"/>
          <w:szCs w:val="16"/>
        </w:rPr>
        <w:t>uac-BarringTime</w:t>
      </w:r>
      <w:proofErr w:type="spellEnd"/>
      <w:proofErr w:type="gramEnd"/>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ENUMERATED</w:t>
      </w:r>
      <w:r w:rsidRPr="00890FDF">
        <w:rPr>
          <w:rFonts w:ascii="Courier New" w:eastAsia="Times New Roman" w:hAnsi="Courier New"/>
          <w:kern w:val="0"/>
          <w:sz w:val="16"/>
          <w:szCs w:val="16"/>
        </w:rPr>
        <w:t xml:space="preserve"> {s4, s8, s16, s32, s64, s128, s256, s512},</w:t>
      </w:r>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890FDF">
        <w:rPr>
          <w:rFonts w:ascii="Courier New" w:eastAsia="Times New Roman" w:hAnsi="Courier New"/>
          <w:kern w:val="0"/>
          <w:sz w:val="16"/>
          <w:szCs w:val="16"/>
        </w:rPr>
        <w:t xml:space="preserve">    </w:t>
      </w:r>
      <w:proofErr w:type="spellStart"/>
      <w:proofErr w:type="gramStart"/>
      <w:r w:rsidRPr="00890FDF">
        <w:rPr>
          <w:rFonts w:ascii="Courier New" w:eastAsia="Times New Roman" w:hAnsi="Courier New"/>
          <w:kern w:val="0"/>
          <w:sz w:val="16"/>
          <w:szCs w:val="16"/>
        </w:rPr>
        <w:t>uac-BarringForAccessIdentity</w:t>
      </w:r>
      <w:proofErr w:type="spellEnd"/>
      <w:proofErr w:type="gramEnd"/>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BIT</w:t>
      </w:r>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STRING</w:t>
      </w:r>
      <w:r w:rsidRPr="00890FDF">
        <w:rPr>
          <w:rFonts w:ascii="Courier New" w:eastAsia="Times New Roman" w:hAnsi="Courier New"/>
          <w:kern w:val="0"/>
          <w:sz w:val="16"/>
          <w:szCs w:val="16"/>
        </w:rPr>
        <w:t xml:space="preserve"> (</w:t>
      </w:r>
      <w:r w:rsidRPr="00890FDF">
        <w:rPr>
          <w:rFonts w:ascii="Courier New" w:eastAsia="Times New Roman" w:hAnsi="Courier New"/>
          <w:color w:val="993366"/>
          <w:kern w:val="0"/>
          <w:sz w:val="16"/>
          <w:szCs w:val="16"/>
        </w:rPr>
        <w:t>SIZE</w:t>
      </w:r>
      <w:r w:rsidRPr="00890FDF">
        <w:rPr>
          <w:rFonts w:ascii="Courier New" w:eastAsia="Times New Roman" w:hAnsi="Courier New"/>
          <w:kern w:val="0"/>
          <w:sz w:val="16"/>
          <w:szCs w:val="16"/>
        </w:rPr>
        <w:t>(7))</w:t>
      </w:r>
    </w:p>
    <w:p w:rsidR="00890FDF" w:rsidRPr="00890FDF" w:rsidRDefault="00890FDF" w:rsidP="00890FDF">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890FDF">
        <w:rPr>
          <w:rFonts w:ascii="Courier New" w:eastAsia="Times New Roman" w:hAnsi="Courier New"/>
          <w:kern w:val="0"/>
          <w:sz w:val="16"/>
          <w:szCs w:val="16"/>
        </w:rPr>
        <w:t>}</w:t>
      </w:r>
    </w:p>
    <w:p w:rsidR="006D7F82" w:rsidRDefault="00C26B58" w:rsidP="006D7F82">
      <w:pPr>
        <w:spacing w:line="240" w:lineRule="auto"/>
        <w:jc w:val="left"/>
        <w:rPr>
          <w:sz w:val="20"/>
          <w:szCs w:val="20"/>
        </w:rPr>
      </w:pPr>
      <w:r w:rsidRPr="00C26B58">
        <w:rPr>
          <w:sz w:val="20"/>
          <w:szCs w:val="20"/>
        </w:rPr>
        <w:t>In summary,</w:t>
      </w:r>
      <w:r>
        <w:rPr>
          <w:sz w:val="20"/>
          <w:szCs w:val="20"/>
        </w:rPr>
        <w:t xml:space="preserve"> the existing UAC provides prioritization of certain access identities with a one bit indication but does not support barring factor </w:t>
      </w:r>
      <w:r w:rsidR="004A5CF4">
        <w:rPr>
          <w:sz w:val="20"/>
          <w:szCs w:val="20"/>
        </w:rPr>
        <w:t xml:space="preserve">and timer </w:t>
      </w:r>
      <w:r>
        <w:rPr>
          <w:sz w:val="20"/>
          <w:szCs w:val="20"/>
        </w:rPr>
        <w:t>configuration per access category for each access identity.</w:t>
      </w:r>
    </w:p>
    <w:p w:rsidR="00C26B58" w:rsidRDefault="00C26B58" w:rsidP="006D7F82">
      <w:pPr>
        <w:spacing w:line="240" w:lineRule="auto"/>
        <w:jc w:val="left"/>
        <w:rPr>
          <w:sz w:val="20"/>
          <w:szCs w:val="20"/>
        </w:rPr>
      </w:pPr>
      <w:r>
        <w:rPr>
          <w:sz w:val="20"/>
          <w:szCs w:val="20"/>
        </w:rPr>
        <w:t>For solution #38, barring factor per access category will be introduced for access identity 3 with considerate signaling overhead as there a</w:t>
      </w:r>
      <w:r w:rsidR="008065F8">
        <w:rPr>
          <w:sz w:val="20"/>
          <w:szCs w:val="20"/>
        </w:rPr>
        <w:t>re at most 64 access categories. In solution#40, the signaling overhead would be acceptable with a common adjustment to the barring</w:t>
      </w:r>
      <w:r w:rsidR="005D183B">
        <w:rPr>
          <w:sz w:val="20"/>
          <w:szCs w:val="20"/>
        </w:rPr>
        <w:t xml:space="preserve"> factor but </w:t>
      </w:r>
      <w:r w:rsidR="00F971B8">
        <w:rPr>
          <w:sz w:val="20"/>
          <w:szCs w:val="20"/>
        </w:rPr>
        <w:t>requires more processing at UE side to drive the barring factor for each access category.</w:t>
      </w:r>
    </w:p>
    <w:p w:rsidR="00253F58" w:rsidRDefault="00253F58" w:rsidP="006D7F82">
      <w:pPr>
        <w:spacing w:line="240" w:lineRule="auto"/>
        <w:jc w:val="left"/>
        <w:rPr>
          <w:sz w:val="20"/>
          <w:szCs w:val="20"/>
        </w:rPr>
      </w:pPr>
      <w:r>
        <w:rPr>
          <w:b/>
          <w:bCs/>
          <w:sz w:val="20"/>
          <w:szCs w:val="20"/>
        </w:rPr>
        <w:t>Observation</w:t>
      </w:r>
      <w:r>
        <w:rPr>
          <w:rFonts w:hint="eastAsia"/>
          <w:b/>
          <w:bCs/>
          <w:sz w:val="20"/>
          <w:szCs w:val="20"/>
        </w:rPr>
        <w:t xml:space="preserve">: </w:t>
      </w:r>
      <w:r>
        <w:rPr>
          <w:b/>
          <w:bCs/>
          <w:sz w:val="20"/>
          <w:szCs w:val="20"/>
        </w:rPr>
        <w:t xml:space="preserve">Solution#38 and #40 are both feasible but will have considerate RAN2 impact in signaling </w:t>
      </w:r>
      <w:r w:rsidR="00716FA9">
        <w:rPr>
          <w:b/>
          <w:bCs/>
          <w:sz w:val="20"/>
          <w:szCs w:val="20"/>
        </w:rPr>
        <w:t xml:space="preserve">in the </w:t>
      </w:r>
      <w:proofErr w:type="spellStart"/>
      <w:r w:rsidR="00716FA9">
        <w:rPr>
          <w:b/>
          <w:bCs/>
          <w:sz w:val="20"/>
          <w:szCs w:val="20"/>
        </w:rPr>
        <w:t>Uu</w:t>
      </w:r>
      <w:proofErr w:type="spellEnd"/>
      <w:r w:rsidR="00716FA9">
        <w:rPr>
          <w:b/>
          <w:bCs/>
          <w:sz w:val="20"/>
          <w:szCs w:val="20"/>
        </w:rPr>
        <w:t xml:space="preserve"> interface </w:t>
      </w:r>
      <w:r>
        <w:rPr>
          <w:b/>
          <w:bCs/>
          <w:sz w:val="20"/>
          <w:szCs w:val="20"/>
        </w:rPr>
        <w:t xml:space="preserve">and UE </w:t>
      </w:r>
      <w:r w:rsidR="00716FA9">
        <w:rPr>
          <w:b/>
          <w:bCs/>
          <w:sz w:val="20"/>
          <w:szCs w:val="20"/>
        </w:rPr>
        <w:t>processing at AS layer</w:t>
      </w:r>
      <w:r>
        <w:rPr>
          <w:b/>
          <w:bCs/>
          <w:sz w:val="20"/>
          <w:szCs w:val="20"/>
        </w:rPr>
        <w:t>.</w:t>
      </w:r>
    </w:p>
    <w:p w:rsidR="00F971B8" w:rsidRDefault="00F971B8" w:rsidP="006D7F82">
      <w:pPr>
        <w:spacing w:line="240" w:lineRule="auto"/>
        <w:jc w:val="left"/>
        <w:rPr>
          <w:sz w:val="20"/>
          <w:szCs w:val="20"/>
        </w:rPr>
      </w:pPr>
      <w:r>
        <w:rPr>
          <w:sz w:val="20"/>
          <w:szCs w:val="20"/>
        </w:rPr>
        <w:t>From RAN2’s perspective, since the intention is to prevent congestion in disaster roaming PLMN, the simplest way to go is to broadcast a one bit indicator</w:t>
      </w:r>
      <w:r w:rsidR="00BA6815">
        <w:rPr>
          <w:sz w:val="20"/>
          <w:szCs w:val="20"/>
        </w:rPr>
        <w:t xml:space="preserve"> along with a common barring timer</w:t>
      </w:r>
      <w:r>
        <w:rPr>
          <w:sz w:val="20"/>
          <w:szCs w:val="20"/>
        </w:rPr>
        <w:t xml:space="preserve"> to bar </w:t>
      </w:r>
      <w:r w:rsidR="00DB1BEC">
        <w:rPr>
          <w:sz w:val="20"/>
          <w:szCs w:val="20"/>
        </w:rPr>
        <w:t xml:space="preserve">all </w:t>
      </w:r>
      <w:r>
        <w:rPr>
          <w:sz w:val="20"/>
          <w:szCs w:val="20"/>
        </w:rPr>
        <w:t>the access attempts from UE with access identity#</w:t>
      </w:r>
      <w:r w:rsidR="00DE4BF3">
        <w:rPr>
          <w:sz w:val="20"/>
          <w:szCs w:val="20"/>
        </w:rPr>
        <w:t>3, except for MT access and emergenc</w:t>
      </w:r>
      <w:r w:rsidR="00253F58">
        <w:rPr>
          <w:sz w:val="20"/>
          <w:szCs w:val="20"/>
        </w:rPr>
        <w:t>y call, which is never barred for any access identities.</w:t>
      </w:r>
    </w:p>
    <w:p w:rsidR="00253F58" w:rsidRDefault="00716FA9" w:rsidP="006D7F82">
      <w:pPr>
        <w:spacing w:line="240" w:lineRule="auto"/>
        <w:jc w:val="left"/>
        <w:rPr>
          <w:b/>
          <w:sz w:val="20"/>
          <w:szCs w:val="20"/>
        </w:rPr>
      </w:pPr>
      <w:r w:rsidRPr="00716FA9">
        <w:rPr>
          <w:b/>
          <w:sz w:val="20"/>
          <w:szCs w:val="20"/>
        </w:rPr>
        <w:t>Proposal</w:t>
      </w:r>
      <w:r w:rsidR="007F5DEB">
        <w:rPr>
          <w:b/>
          <w:sz w:val="20"/>
          <w:szCs w:val="20"/>
        </w:rPr>
        <w:t xml:space="preserve"> 1</w:t>
      </w:r>
      <w:r w:rsidRPr="00716FA9">
        <w:rPr>
          <w:b/>
          <w:sz w:val="20"/>
          <w:szCs w:val="20"/>
        </w:rPr>
        <w:t xml:space="preserve">: A one bit indication </w:t>
      </w:r>
      <w:r w:rsidR="00BA6815" w:rsidRPr="00BA6815">
        <w:rPr>
          <w:b/>
          <w:sz w:val="20"/>
          <w:szCs w:val="20"/>
        </w:rPr>
        <w:t xml:space="preserve">along with a common barring timer </w:t>
      </w:r>
      <w:r w:rsidRPr="00716FA9">
        <w:rPr>
          <w:b/>
          <w:sz w:val="20"/>
          <w:szCs w:val="20"/>
        </w:rPr>
        <w:t xml:space="preserve">should be introduced to bar </w:t>
      </w:r>
      <w:r w:rsidR="00E625C0">
        <w:rPr>
          <w:b/>
          <w:sz w:val="20"/>
          <w:szCs w:val="20"/>
        </w:rPr>
        <w:t xml:space="preserve">all </w:t>
      </w:r>
      <w:r w:rsidRPr="00716FA9">
        <w:rPr>
          <w:b/>
          <w:sz w:val="20"/>
          <w:szCs w:val="20"/>
        </w:rPr>
        <w:t>the access attempts from UE with access identity#3, except for MT access and emergency call.</w:t>
      </w:r>
    </w:p>
    <w:p w:rsidR="007F5DEB" w:rsidRPr="00716FA9" w:rsidRDefault="007F5DEB" w:rsidP="006D7F82">
      <w:pPr>
        <w:spacing w:line="240" w:lineRule="auto"/>
        <w:jc w:val="left"/>
        <w:rPr>
          <w:b/>
          <w:sz w:val="20"/>
          <w:szCs w:val="20"/>
        </w:rPr>
      </w:pPr>
      <w:r>
        <w:rPr>
          <w:b/>
          <w:sz w:val="20"/>
          <w:szCs w:val="20"/>
        </w:rPr>
        <w:t>Proposal 2: Agree the draft reply LS to CT1 [2].</w:t>
      </w:r>
    </w:p>
    <w:bookmarkEnd w:id="3"/>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06DDD" w:rsidRDefault="00E76DAF">
      <w:pPr>
        <w:rPr>
          <w:sz w:val="20"/>
          <w:szCs w:val="20"/>
        </w:rPr>
      </w:pPr>
      <w:r>
        <w:rPr>
          <w:rFonts w:hint="eastAsia"/>
          <w:sz w:val="20"/>
          <w:szCs w:val="20"/>
        </w:rPr>
        <w:t>With the above analysis, we have the following conclusions and proposals:</w:t>
      </w:r>
    </w:p>
    <w:p w:rsidR="00716FA9" w:rsidRDefault="00716FA9" w:rsidP="00716FA9">
      <w:pPr>
        <w:spacing w:line="240" w:lineRule="auto"/>
        <w:jc w:val="left"/>
        <w:rPr>
          <w:sz w:val="20"/>
          <w:szCs w:val="20"/>
        </w:rPr>
      </w:pPr>
      <w:r>
        <w:rPr>
          <w:b/>
          <w:bCs/>
          <w:sz w:val="20"/>
          <w:szCs w:val="20"/>
        </w:rPr>
        <w:t>Observation</w:t>
      </w:r>
      <w:r>
        <w:rPr>
          <w:rFonts w:hint="eastAsia"/>
          <w:b/>
          <w:bCs/>
          <w:sz w:val="20"/>
          <w:szCs w:val="20"/>
        </w:rPr>
        <w:t xml:space="preserve">: </w:t>
      </w:r>
      <w:r>
        <w:rPr>
          <w:b/>
          <w:bCs/>
          <w:sz w:val="20"/>
          <w:szCs w:val="20"/>
        </w:rPr>
        <w:t xml:space="preserve">Solution#38 and #40 are both feasible but will have considerate RAN2 impact in signaling in the </w:t>
      </w:r>
      <w:proofErr w:type="spellStart"/>
      <w:r>
        <w:rPr>
          <w:b/>
          <w:bCs/>
          <w:sz w:val="20"/>
          <w:szCs w:val="20"/>
        </w:rPr>
        <w:t>Uu</w:t>
      </w:r>
      <w:proofErr w:type="spellEnd"/>
      <w:r>
        <w:rPr>
          <w:b/>
          <w:bCs/>
          <w:sz w:val="20"/>
          <w:szCs w:val="20"/>
        </w:rPr>
        <w:t xml:space="preserve"> interface and UE processing at AS layer.</w:t>
      </w:r>
    </w:p>
    <w:p w:rsidR="00CC1C4E" w:rsidRDefault="00CC1C4E" w:rsidP="00CC1C4E">
      <w:pPr>
        <w:spacing w:line="240" w:lineRule="auto"/>
        <w:jc w:val="left"/>
        <w:rPr>
          <w:b/>
          <w:sz w:val="20"/>
          <w:szCs w:val="20"/>
        </w:rPr>
      </w:pPr>
      <w:r w:rsidRPr="00716FA9">
        <w:rPr>
          <w:b/>
          <w:sz w:val="20"/>
          <w:szCs w:val="20"/>
        </w:rPr>
        <w:t>Proposal</w:t>
      </w:r>
      <w:r>
        <w:rPr>
          <w:b/>
          <w:sz w:val="20"/>
          <w:szCs w:val="20"/>
        </w:rPr>
        <w:t xml:space="preserve"> 1</w:t>
      </w:r>
      <w:r w:rsidRPr="00716FA9">
        <w:rPr>
          <w:b/>
          <w:sz w:val="20"/>
          <w:szCs w:val="20"/>
        </w:rPr>
        <w:t xml:space="preserve">: A one bit indication </w:t>
      </w:r>
      <w:r w:rsidRPr="00BA6815">
        <w:rPr>
          <w:b/>
          <w:sz w:val="20"/>
          <w:szCs w:val="20"/>
        </w:rPr>
        <w:t xml:space="preserve">along with a common barring timer </w:t>
      </w:r>
      <w:r w:rsidRPr="00716FA9">
        <w:rPr>
          <w:b/>
          <w:sz w:val="20"/>
          <w:szCs w:val="20"/>
        </w:rPr>
        <w:t xml:space="preserve">should be introduced to bar </w:t>
      </w:r>
      <w:r>
        <w:rPr>
          <w:b/>
          <w:sz w:val="20"/>
          <w:szCs w:val="20"/>
        </w:rPr>
        <w:t xml:space="preserve">all </w:t>
      </w:r>
      <w:r w:rsidRPr="00716FA9">
        <w:rPr>
          <w:b/>
          <w:sz w:val="20"/>
          <w:szCs w:val="20"/>
        </w:rPr>
        <w:t>the access attempts from UE with access identity#3, except for MT access and emergency call.</w:t>
      </w:r>
    </w:p>
    <w:p w:rsidR="00720C33" w:rsidRPr="00720C33" w:rsidRDefault="00720C33" w:rsidP="00716FA9">
      <w:pPr>
        <w:spacing w:line="240" w:lineRule="auto"/>
        <w:jc w:val="left"/>
        <w:rPr>
          <w:b/>
          <w:sz w:val="20"/>
          <w:szCs w:val="20"/>
        </w:rPr>
      </w:pPr>
      <w:r>
        <w:rPr>
          <w:b/>
          <w:sz w:val="20"/>
          <w:szCs w:val="20"/>
        </w:rPr>
        <w:t>Proposal 2: Agree the draft reply LS to CT1 [2].</w:t>
      </w:r>
    </w:p>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7F5DEB" w:rsidRDefault="007F5DEB" w:rsidP="00BC7E34">
      <w:pPr>
        <w:pStyle w:val="afe"/>
        <w:numPr>
          <w:ilvl w:val="0"/>
          <w:numId w:val="8"/>
        </w:numPr>
        <w:spacing w:line="260" w:lineRule="auto"/>
        <w:ind w:firstLineChars="0"/>
        <w:jc w:val="left"/>
        <w:rPr>
          <w:sz w:val="20"/>
          <w:szCs w:val="20"/>
        </w:rPr>
      </w:pPr>
      <w:r w:rsidRPr="007F5DEB">
        <w:rPr>
          <w:sz w:val="20"/>
          <w:szCs w:val="20"/>
        </w:rPr>
        <w:t>R2-2106902</w:t>
      </w:r>
      <w:r>
        <w:rPr>
          <w:sz w:val="20"/>
          <w:szCs w:val="20"/>
        </w:rPr>
        <w:t>/</w:t>
      </w:r>
      <w:r w:rsidRPr="007F5DEB">
        <w:rPr>
          <w:sz w:val="20"/>
          <w:szCs w:val="20"/>
        </w:rPr>
        <w:t>C1-213527</w:t>
      </w:r>
      <w:r w:rsidR="00BC7E34">
        <w:rPr>
          <w:sz w:val="20"/>
          <w:szCs w:val="20"/>
        </w:rPr>
        <w:t>_</w:t>
      </w:r>
      <w:r w:rsidR="00BC7E34" w:rsidRPr="00BC7E34">
        <w:t xml:space="preserve"> </w:t>
      </w:r>
      <w:r w:rsidR="00BC7E34" w:rsidRPr="00BC7E34">
        <w:rPr>
          <w:sz w:val="20"/>
          <w:szCs w:val="20"/>
        </w:rPr>
        <w:t>LS on UAC enhancements for minimization of service interruption when disaster condition applies</w:t>
      </w:r>
    </w:p>
    <w:p w:rsidR="004E78BF" w:rsidRPr="00BC7E34" w:rsidRDefault="009A3E6D" w:rsidP="009A3E6D">
      <w:pPr>
        <w:pStyle w:val="afe"/>
        <w:numPr>
          <w:ilvl w:val="0"/>
          <w:numId w:val="8"/>
        </w:numPr>
        <w:spacing w:line="260" w:lineRule="auto"/>
        <w:ind w:firstLineChars="0"/>
        <w:jc w:val="left"/>
        <w:rPr>
          <w:sz w:val="20"/>
          <w:szCs w:val="20"/>
        </w:rPr>
      </w:pPr>
      <w:r w:rsidRPr="009A3E6D">
        <w:rPr>
          <w:sz w:val="20"/>
          <w:szCs w:val="20"/>
        </w:rPr>
        <w:t>R2-2108763</w:t>
      </w:r>
      <w:r w:rsidR="00BC7E34">
        <w:rPr>
          <w:sz w:val="20"/>
          <w:szCs w:val="20"/>
        </w:rPr>
        <w:t xml:space="preserve">_DRAFT reply LS </w:t>
      </w:r>
      <w:r w:rsidR="00BC7E34">
        <w:rPr>
          <w:rFonts w:hint="eastAsia"/>
          <w:sz w:val="20"/>
          <w:szCs w:val="20"/>
        </w:rPr>
        <w:t>o</w:t>
      </w:r>
      <w:r w:rsidR="00BC7E34">
        <w:rPr>
          <w:sz w:val="20"/>
          <w:szCs w:val="20"/>
        </w:rPr>
        <w:t xml:space="preserve">n </w:t>
      </w:r>
      <w:r w:rsidR="00BC7E34" w:rsidRPr="00BC7E34">
        <w:rPr>
          <w:sz w:val="20"/>
          <w:szCs w:val="20"/>
        </w:rPr>
        <w:t xml:space="preserve">UAC enhancements for minimization of service interruption when disaster </w:t>
      </w:r>
      <w:r w:rsidR="00BC7E34" w:rsidRPr="00BC7E34">
        <w:rPr>
          <w:sz w:val="20"/>
          <w:szCs w:val="20"/>
        </w:rPr>
        <w:lastRenderedPageBreak/>
        <w:t>condition applies</w:t>
      </w:r>
    </w:p>
    <w:sectPr w:rsidR="004E78BF" w:rsidRPr="00BC7E34">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EB1" w:rsidRDefault="00A41EB1">
      <w:pPr>
        <w:spacing w:after="0" w:line="240" w:lineRule="auto"/>
      </w:pPr>
      <w:r>
        <w:separator/>
      </w:r>
    </w:p>
  </w:endnote>
  <w:endnote w:type="continuationSeparator" w:id="0">
    <w:p w:rsidR="00A41EB1" w:rsidRDefault="00A41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E76DA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06DDD" w:rsidRDefault="00306DD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306DD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EB1" w:rsidRDefault="00A41EB1">
      <w:pPr>
        <w:spacing w:after="0" w:line="240" w:lineRule="auto"/>
      </w:pPr>
      <w:r>
        <w:separator/>
      </w:r>
    </w:p>
  </w:footnote>
  <w:footnote w:type="continuationSeparator" w:id="0">
    <w:p w:rsidR="00A41EB1" w:rsidRDefault="00A41E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306DD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1">
    <w:nsid w:val="C543E8CD"/>
    <w:multiLevelType w:val="singleLevel"/>
    <w:tmpl w:val="C543E8CD"/>
    <w:lvl w:ilvl="0">
      <w:start w:val="1"/>
      <w:numFmt w:val="bullet"/>
      <w:lvlText w:val=""/>
      <w:lvlJc w:val="left"/>
      <w:pPr>
        <w:tabs>
          <w:tab w:val="left" w:pos="420"/>
        </w:tabs>
        <w:ind w:left="840" w:hanging="420"/>
      </w:pPr>
      <w:rPr>
        <w:rFonts w:ascii="Wingdings" w:hAnsi="Wingdings" w:hint="default"/>
      </w:rPr>
    </w:lvl>
  </w:abstractNum>
  <w:abstractNum w:abstractNumId="2">
    <w:nsid w:val="FE085B9B"/>
    <w:multiLevelType w:val="singleLevel"/>
    <w:tmpl w:val="FE085B9B"/>
    <w:lvl w:ilvl="0">
      <w:start w:val="1"/>
      <w:numFmt w:val="bullet"/>
      <w:lvlText w:val=""/>
      <w:lvlJc w:val="left"/>
      <w:pPr>
        <w:tabs>
          <w:tab w:val="left" w:pos="420"/>
        </w:tabs>
        <w:ind w:left="840" w:hanging="420"/>
      </w:pPr>
      <w:rPr>
        <w:rFonts w:ascii="Wingdings" w:hAnsi="Wingding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2A01EA6"/>
    <w:multiLevelType w:val="hybridMultilevel"/>
    <w:tmpl w:val="17740B0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155F8A"/>
    <w:multiLevelType w:val="hybridMultilevel"/>
    <w:tmpl w:val="D91CA746"/>
    <w:lvl w:ilvl="0" w:tplc="B2EBAB5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8BA09F3"/>
    <w:multiLevelType w:val="hybridMultilevel"/>
    <w:tmpl w:val="B90441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4874E63B"/>
    <w:multiLevelType w:val="singleLevel"/>
    <w:tmpl w:val="4874E63B"/>
    <w:lvl w:ilvl="0">
      <w:start w:val="1"/>
      <w:numFmt w:val="bullet"/>
      <w:lvlText w:val=""/>
      <w:lvlJc w:val="left"/>
      <w:pPr>
        <w:ind w:left="420" w:hanging="420"/>
      </w:pPr>
      <w:rPr>
        <w:rFonts w:ascii="Wingdings" w:hAnsi="Wingdings" w:hint="default"/>
      </w:rPr>
    </w:lvl>
  </w:abstractNum>
  <w:abstractNum w:abstractNumId="10">
    <w:nsid w:val="4D9922E4"/>
    <w:multiLevelType w:val="hybridMultilevel"/>
    <w:tmpl w:val="6D5E2F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577B582E"/>
    <w:multiLevelType w:val="hybridMultilevel"/>
    <w:tmpl w:val="4CCEF67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9B7A61"/>
    <w:multiLevelType w:val="hybridMultilevel"/>
    <w:tmpl w:val="62828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DA2FB1"/>
    <w:multiLevelType w:val="hybridMultilevel"/>
    <w:tmpl w:val="B2423D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6AE3F49"/>
    <w:multiLevelType w:val="hybridMultilevel"/>
    <w:tmpl w:val="4EB86A4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4"/>
  </w:num>
  <w:num w:numId="4">
    <w:abstractNumId w:val="1"/>
  </w:num>
  <w:num w:numId="5">
    <w:abstractNumId w:val="9"/>
  </w:num>
  <w:num w:numId="6">
    <w:abstractNumId w:val="2"/>
  </w:num>
  <w:num w:numId="7">
    <w:abstractNumId w:val="0"/>
  </w:num>
  <w:num w:numId="8">
    <w:abstractNumId w:val="8"/>
  </w:num>
  <w:num w:numId="9">
    <w:abstractNumId w:val="6"/>
  </w:num>
  <w:num w:numId="10">
    <w:abstractNumId w:val="14"/>
  </w:num>
  <w:num w:numId="11">
    <w:abstractNumId w:val="5"/>
  </w:num>
  <w:num w:numId="12">
    <w:abstractNumId w:val="15"/>
  </w:num>
  <w:num w:numId="13">
    <w:abstractNumId w:val="7"/>
  </w:num>
  <w:num w:numId="14">
    <w:abstractNumId w:val="1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0910"/>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42"/>
    <w:rsid w:val="0004105F"/>
    <w:rsid w:val="00042E6F"/>
    <w:rsid w:val="00043923"/>
    <w:rsid w:val="00043FCA"/>
    <w:rsid w:val="00045EDE"/>
    <w:rsid w:val="00046E3D"/>
    <w:rsid w:val="000549FF"/>
    <w:rsid w:val="000554CA"/>
    <w:rsid w:val="000563ED"/>
    <w:rsid w:val="000603D6"/>
    <w:rsid w:val="00062984"/>
    <w:rsid w:val="00062D42"/>
    <w:rsid w:val="00067927"/>
    <w:rsid w:val="0007093A"/>
    <w:rsid w:val="00071F15"/>
    <w:rsid w:val="0007205B"/>
    <w:rsid w:val="00073BCE"/>
    <w:rsid w:val="00075140"/>
    <w:rsid w:val="000755A8"/>
    <w:rsid w:val="00076832"/>
    <w:rsid w:val="00076B12"/>
    <w:rsid w:val="000804D4"/>
    <w:rsid w:val="0008122E"/>
    <w:rsid w:val="00082CAA"/>
    <w:rsid w:val="00084609"/>
    <w:rsid w:val="00085F6F"/>
    <w:rsid w:val="000875C4"/>
    <w:rsid w:val="0009084A"/>
    <w:rsid w:val="000915A4"/>
    <w:rsid w:val="0009278C"/>
    <w:rsid w:val="00092939"/>
    <w:rsid w:val="00092E40"/>
    <w:rsid w:val="000969D7"/>
    <w:rsid w:val="00096A6B"/>
    <w:rsid w:val="00097209"/>
    <w:rsid w:val="00097368"/>
    <w:rsid w:val="0009777E"/>
    <w:rsid w:val="00097E72"/>
    <w:rsid w:val="000A204F"/>
    <w:rsid w:val="000A22DF"/>
    <w:rsid w:val="000A2A28"/>
    <w:rsid w:val="000A2D0A"/>
    <w:rsid w:val="000A3136"/>
    <w:rsid w:val="000A3A4E"/>
    <w:rsid w:val="000A53F5"/>
    <w:rsid w:val="000B0C45"/>
    <w:rsid w:val="000B1EEF"/>
    <w:rsid w:val="000B21DA"/>
    <w:rsid w:val="000B25A2"/>
    <w:rsid w:val="000B2A5C"/>
    <w:rsid w:val="000B31AA"/>
    <w:rsid w:val="000B38F6"/>
    <w:rsid w:val="000B3A65"/>
    <w:rsid w:val="000B4B76"/>
    <w:rsid w:val="000B4F78"/>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2E7"/>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4593"/>
    <w:rsid w:val="0013534D"/>
    <w:rsid w:val="00137B0E"/>
    <w:rsid w:val="00137D4E"/>
    <w:rsid w:val="0014012A"/>
    <w:rsid w:val="001413B6"/>
    <w:rsid w:val="00141835"/>
    <w:rsid w:val="00142BB4"/>
    <w:rsid w:val="00143566"/>
    <w:rsid w:val="00145AFF"/>
    <w:rsid w:val="001476CA"/>
    <w:rsid w:val="00147740"/>
    <w:rsid w:val="00150BAB"/>
    <w:rsid w:val="00156452"/>
    <w:rsid w:val="00160A40"/>
    <w:rsid w:val="001627D9"/>
    <w:rsid w:val="00163EE3"/>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3F7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1FB2"/>
    <w:rsid w:val="00244D42"/>
    <w:rsid w:val="00245149"/>
    <w:rsid w:val="00246FFA"/>
    <w:rsid w:val="00247076"/>
    <w:rsid w:val="00252B94"/>
    <w:rsid w:val="00253F58"/>
    <w:rsid w:val="00255E19"/>
    <w:rsid w:val="0025653A"/>
    <w:rsid w:val="00256C2E"/>
    <w:rsid w:val="00257233"/>
    <w:rsid w:val="00257421"/>
    <w:rsid w:val="00260716"/>
    <w:rsid w:val="00260965"/>
    <w:rsid w:val="002612B6"/>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06DDD"/>
    <w:rsid w:val="003110B2"/>
    <w:rsid w:val="00312C1A"/>
    <w:rsid w:val="00312DD1"/>
    <w:rsid w:val="00313308"/>
    <w:rsid w:val="003144CA"/>
    <w:rsid w:val="003171FD"/>
    <w:rsid w:val="00321077"/>
    <w:rsid w:val="00322390"/>
    <w:rsid w:val="00322EDB"/>
    <w:rsid w:val="003248F8"/>
    <w:rsid w:val="0032580D"/>
    <w:rsid w:val="00325D55"/>
    <w:rsid w:val="003268BB"/>
    <w:rsid w:val="00330072"/>
    <w:rsid w:val="003309A8"/>
    <w:rsid w:val="00330B4E"/>
    <w:rsid w:val="0033176D"/>
    <w:rsid w:val="00331891"/>
    <w:rsid w:val="0033386B"/>
    <w:rsid w:val="00333D6C"/>
    <w:rsid w:val="00333D97"/>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6C7D"/>
    <w:rsid w:val="003577BE"/>
    <w:rsid w:val="00362FCF"/>
    <w:rsid w:val="00363C85"/>
    <w:rsid w:val="003645A1"/>
    <w:rsid w:val="0036468F"/>
    <w:rsid w:val="00366993"/>
    <w:rsid w:val="0036770E"/>
    <w:rsid w:val="00370E0A"/>
    <w:rsid w:val="00371876"/>
    <w:rsid w:val="00372C00"/>
    <w:rsid w:val="003737D0"/>
    <w:rsid w:val="00373D4E"/>
    <w:rsid w:val="003754F5"/>
    <w:rsid w:val="003775C9"/>
    <w:rsid w:val="00381829"/>
    <w:rsid w:val="00381B58"/>
    <w:rsid w:val="00382FAE"/>
    <w:rsid w:val="003832DC"/>
    <w:rsid w:val="00384541"/>
    <w:rsid w:val="00384550"/>
    <w:rsid w:val="00384A01"/>
    <w:rsid w:val="00385C87"/>
    <w:rsid w:val="00387F14"/>
    <w:rsid w:val="00391402"/>
    <w:rsid w:val="00391F87"/>
    <w:rsid w:val="00393338"/>
    <w:rsid w:val="003939AD"/>
    <w:rsid w:val="00394FC5"/>
    <w:rsid w:val="00396952"/>
    <w:rsid w:val="00397C52"/>
    <w:rsid w:val="003A150D"/>
    <w:rsid w:val="003A2A06"/>
    <w:rsid w:val="003A2DBD"/>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07F2"/>
    <w:rsid w:val="003E1518"/>
    <w:rsid w:val="003E42F6"/>
    <w:rsid w:val="003E48E7"/>
    <w:rsid w:val="003E6B6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503"/>
    <w:rsid w:val="00427917"/>
    <w:rsid w:val="004339C1"/>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08FC"/>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97C2E"/>
    <w:rsid w:val="004A0053"/>
    <w:rsid w:val="004A2687"/>
    <w:rsid w:val="004A402F"/>
    <w:rsid w:val="004A54C0"/>
    <w:rsid w:val="004A5CF4"/>
    <w:rsid w:val="004A7CAA"/>
    <w:rsid w:val="004B056D"/>
    <w:rsid w:val="004B0C1D"/>
    <w:rsid w:val="004B12D7"/>
    <w:rsid w:val="004B2B05"/>
    <w:rsid w:val="004B2BBA"/>
    <w:rsid w:val="004B5502"/>
    <w:rsid w:val="004B71F4"/>
    <w:rsid w:val="004B74FE"/>
    <w:rsid w:val="004B76B6"/>
    <w:rsid w:val="004C0B5E"/>
    <w:rsid w:val="004C16C3"/>
    <w:rsid w:val="004C16F8"/>
    <w:rsid w:val="004C6366"/>
    <w:rsid w:val="004C63EE"/>
    <w:rsid w:val="004C66E7"/>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8BF"/>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47B74"/>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183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38DC"/>
    <w:rsid w:val="006241EE"/>
    <w:rsid w:val="00626CB7"/>
    <w:rsid w:val="00627257"/>
    <w:rsid w:val="00627ACD"/>
    <w:rsid w:val="00630383"/>
    <w:rsid w:val="00630B29"/>
    <w:rsid w:val="00633370"/>
    <w:rsid w:val="00633DA7"/>
    <w:rsid w:val="00635291"/>
    <w:rsid w:val="006357BD"/>
    <w:rsid w:val="006408DC"/>
    <w:rsid w:val="006413AD"/>
    <w:rsid w:val="006434EB"/>
    <w:rsid w:val="00643A7A"/>
    <w:rsid w:val="0064545A"/>
    <w:rsid w:val="006459C0"/>
    <w:rsid w:val="006503F8"/>
    <w:rsid w:val="00650D0F"/>
    <w:rsid w:val="00651856"/>
    <w:rsid w:val="006521E7"/>
    <w:rsid w:val="0065579F"/>
    <w:rsid w:val="00660910"/>
    <w:rsid w:val="006631E5"/>
    <w:rsid w:val="00666A70"/>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311"/>
    <w:rsid w:val="006D0533"/>
    <w:rsid w:val="006D436D"/>
    <w:rsid w:val="006D5430"/>
    <w:rsid w:val="006D63EF"/>
    <w:rsid w:val="006D7C19"/>
    <w:rsid w:val="006D7CA8"/>
    <w:rsid w:val="006D7F82"/>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5B2B"/>
    <w:rsid w:val="007165B5"/>
    <w:rsid w:val="007165BE"/>
    <w:rsid w:val="00716FA9"/>
    <w:rsid w:val="007200FA"/>
    <w:rsid w:val="00720C33"/>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5DEB"/>
    <w:rsid w:val="007F65F6"/>
    <w:rsid w:val="007F6A42"/>
    <w:rsid w:val="008013CA"/>
    <w:rsid w:val="00802408"/>
    <w:rsid w:val="008032AF"/>
    <w:rsid w:val="008056CF"/>
    <w:rsid w:val="008065F8"/>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0FDF"/>
    <w:rsid w:val="00891E7C"/>
    <w:rsid w:val="00891E8C"/>
    <w:rsid w:val="008937A3"/>
    <w:rsid w:val="0089509A"/>
    <w:rsid w:val="00896FB8"/>
    <w:rsid w:val="008A0087"/>
    <w:rsid w:val="008A36C7"/>
    <w:rsid w:val="008A4FE1"/>
    <w:rsid w:val="008A5E28"/>
    <w:rsid w:val="008A7884"/>
    <w:rsid w:val="008A7B9A"/>
    <w:rsid w:val="008B0715"/>
    <w:rsid w:val="008B302A"/>
    <w:rsid w:val="008B4198"/>
    <w:rsid w:val="008B4609"/>
    <w:rsid w:val="008B725C"/>
    <w:rsid w:val="008C1D6D"/>
    <w:rsid w:val="008C3F98"/>
    <w:rsid w:val="008C4684"/>
    <w:rsid w:val="008C594A"/>
    <w:rsid w:val="008C5C15"/>
    <w:rsid w:val="008D02F9"/>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E7E85"/>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491B"/>
    <w:rsid w:val="00925478"/>
    <w:rsid w:val="00925A8F"/>
    <w:rsid w:val="00925D7C"/>
    <w:rsid w:val="00925D8E"/>
    <w:rsid w:val="00926262"/>
    <w:rsid w:val="009269F5"/>
    <w:rsid w:val="00930CAD"/>
    <w:rsid w:val="00934ADA"/>
    <w:rsid w:val="009400CF"/>
    <w:rsid w:val="00940533"/>
    <w:rsid w:val="009410AE"/>
    <w:rsid w:val="009432FE"/>
    <w:rsid w:val="009438F8"/>
    <w:rsid w:val="00944414"/>
    <w:rsid w:val="00945FA9"/>
    <w:rsid w:val="0094691D"/>
    <w:rsid w:val="009478CB"/>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3E6D"/>
    <w:rsid w:val="009A405A"/>
    <w:rsid w:val="009A5082"/>
    <w:rsid w:val="009A618E"/>
    <w:rsid w:val="009B155B"/>
    <w:rsid w:val="009B183F"/>
    <w:rsid w:val="009B1BDC"/>
    <w:rsid w:val="009B1F5B"/>
    <w:rsid w:val="009B3DB8"/>
    <w:rsid w:val="009B4769"/>
    <w:rsid w:val="009C2086"/>
    <w:rsid w:val="009C3006"/>
    <w:rsid w:val="009C7D32"/>
    <w:rsid w:val="009D159F"/>
    <w:rsid w:val="009D174F"/>
    <w:rsid w:val="009D2A16"/>
    <w:rsid w:val="009D2EA0"/>
    <w:rsid w:val="009D435C"/>
    <w:rsid w:val="009D4DB6"/>
    <w:rsid w:val="009D61F9"/>
    <w:rsid w:val="009D685C"/>
    <w:rsid w:val="009D6952"/>
    <w:rsid w:val="009D7F9A"/>
    <w:rsid w:val="009E068F"/>
    <w:rsid w:val="009E1B89"/>
    <w:rsid w:val="009E24CA"/>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342AC"/>
    <w:rsid w:val="00A41EB1"/>
    <w:rsid w:val="00A44BE1"/>
    <w:rsid w:val="00A4500D"/>
    <w:rsid w:val="00A504A8"/>
    <w:rsid w:val="00A529EC"/>
    <w:rsid w:val="00A53DD7"/>
    <w:rsid w:val="00A542B8"/>
    <w:rsid w:val="00A54719"/>
    <w:rsid w:val="00A5576E"/>
    <w:rsid w:val="00A5709E"/>
    <w:rsid w:val="00A612B9"/>
    <w:rsid w:val="00A61535"/>
    <w:rsid w:val="00A65A70"/>
    <w:rsid w:val="00A665FB"/>
    <w:rsid w:val="00A66B14"/>
    <w:rsid w:val="00A66CF8"/>
    <w:rsid w:val="00A71C52"/>
    <w:rsid w:val="00A727DA"/>
    <w:rsid w:val="00A73251"/>
    <w:rsid w:val="00A74F48"/>
    <w:rsid w:val="00A756EC"/>
    <w:rsid w:val="00A815A9"/>
    <w:rsid w:val="00A81A3A"/>
    <w:rsid w:val="00A82CE5"/>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8B0"/>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082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1630"/>
    <w:rsid w:val="00B52464"/>
    <w:rsid w:val="00B53238"/>
    <w:rsid w:val="00B55CF3"/>
    <w:rsid w:val="00B56491"/>
    <w:rsid w:val="00B615E7"/>
    <w:rsid w:val="00B65BF6"/>
    <w:rsid w:val="00B670CE"/>
    <w:rsid w:val="00B67B79"/>
    <w:rsid w:val="00B67E74"/>
    <w:rsid w:val="00B716F8"/>
    <w:rsid w:val="00B71BBE"/>
    <w:rsid w:val="00B82234"/>
    <w:rsid w:val="00B8229B"/>
    <w:rsid w:val="00B8283E"/>
    <w:rsid w:val="00B837AA"/>
    <w:rsid w:val="00B84105"/>
    <w:rsid w:val="00B85E06"/>
    <w:rsid w:val="00B87D03"/>
    <w:rsid w:val="00B87F88"/>
    <w:rsid w:val="00B902E7"/>
    <w:rsid w:val="00B909E8"/>
    <w:rsid w:val="00B928EE"/>
    <w:rsid w:val="00B92AD5"/>
    <w:rsid w:val="00B94BA4"/>
    <w:rsid w:val="00B96A00"/>
    <w:rsid w:val="00B97DB5"/>
    <w:rsid w:val="00BA103C"/>
    <w:rsid w:val="00BA40DC"/>
    <w:rsid w:val="00BA4739"/>
    <w:rsid w:val="00BA6815"/>
    <w:rsid w:val="00BA6A67"/>
    <w:rsid w:val="00BB156E"/>
    <w:rsid w:val="00BB3ABA"/>
    <w:rsid w:val="00BB4FEC"/>
    <w:rsid w:val="00BB65B1"/>
    <w:rsid w:val="00BB69D5"/>
    <w:rsid w:val="00BC03E1"/>
    <w:rsid w:val="00BC1D7D"/>
    <w:rsid w:val="00BC4593"/>
    <w:rsid w:val="00BC637D"/>
    <w:rsid w:val="00BC7E34"/>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72F"/>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6B58"/>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407D"/>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1C4E"/>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039E"/>
    <w:rsid w:val="00D029CB"/>
    <w:rsid w:val="00D04274"/>
    <w:rsid w:val="00D05A8B"/>
    <w:rsid w:val="00D06659"/>
    <w:rsid w:val="00D0699D"/>
    <w:rsid w:val="00D076EF"/>
    <w:rsid w:val="00D1447E"/>
    <w:rsid w:val="00D164B7"/>
    <w:rsid w:val="00D16D47"/>
    <w:rsid w:val="00D1747A"/>
    <w:rsid w:val="00D204DD"/>
    <w:rsid w:val="00D205D0"/>
    <w:rsid w:val="00D21306"/>
    <w:rsid w:val="00D2151A"/>
    <w:rsid w:val="00D22151"/>
    <w:rsid w:val="00D22A2E"/>
    <w:rsid w:val="00D240AB"/>
    <w:rsid w:val="00D25CA2"/>
    <w:rsid w:val="00D26BCB"/>
    <w:rsid w:val="00D26CC6"/>
    <w:rsid w:val="00D275C6"/>
    <w:rsid w:val="00D27639"/>
    <w:rsid w:val="00D330DC"/>
    <w:rsid w:val="00D340E5"/>
    <w:rsid w:val="00D369E4"/>
    <w:rsid w:val="00D373FD"/>
    <w:rsid w:val="00D41A51"/>
    <w:rsid w:val="00D42DFD"/>
    <w:rsid w:val="00D45E14"/>
    <w:rsid w:val="00D4755C"/>
    <w:rsid w:val="00D52834"/>
    <w:rsid w:val="00D52FFC"/>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76C"/>
    <w:rsid w:val="00DA6CCE"/>
    <w:rsid w:val="00DA7973"/>
    <w:rsid w:val="00DB05F1"/>
    <w:rsid w:val="00DB1BEC"/>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056"/>
    <w:rsid w:val="00DE3330"/>
    <w:rsid w:val="00DE4BF3"/>
    <w:rsid w:val="00DE5939"/>
    <w:rsid w:val="00DF3BA1"/>
    <w:rsid w:val="00DF4CBC"/>
    <w:rsid w:val="00DF5370"/>
    <w:rsid w:val="00E0032E"/>
    <w:rsid w:val="00E0074D"/>
    <w:rsid w:val="00E0205D"/>
    <w:rsid w:val="00E02568"/>
    <w:rsid w:val="00E03BE1"/>
    <w:rsid w:val="00E048C6"/>
    <w:rsid w:val="00E0737F"/>
    <w:rsid w:val="00E1018A"/>
    <w:rsid w:val="00E120F4"/>
    <w:rsid w:val="00E121B5"/>
    <w:rsid w:val="00E153F6"/>
    <w:rsid w:val="00E15F7E"/>
    <w:rsid w:val="00E173DF"/>
    <w:rsid w:val="00E20FF7"/>
    <w:rsid w:val="00E226EA"/>
    <w:rsid w:val="00E24866"/>
    <w:rsid w:val="00E27FC2"/>
    <w:rsid w:val="00E31912"/>
    <w:rsid w:val="00E31B60"/>
    <w:rsid w:val="00E31D33"/>
    <w:rsid w:val="00E3211D"/>
    <w:rsid w:val="00E34D88"/>
    <w:rsid w:val="00E353DB"/>
    <w:rsid w:val="00E35689"/>
    <w:rsid w:val="00E36375"/>
    <w:rsid w:val="00E40D48"/>
    <w:rsid w:val="00E40DBF"/>
    <w:rsid w:val="00E42C98"/>
    <w:rsid w:val="00E43798"/>
    <w:rsid w:val="00E43842"/>
    <w:rsid w:val="00E468CA"/>
    <w:rsid w:val="00E473B4"/>
    <w:rsid w:val="00E47CAE"/>
    <w:rsid w:val="00E47D3F"/>
    <w:rsid w:val="00E521EE"/>
    <w:rsid w:val="00E55F53"/>
    <w:rsid w:val="00E601F7"/>
    <w:rsid w:val="00E625C0"/>
    <w:rsid w:val="00E62B3D"/>
    <w:rsid w:val="00E6315A"/>
    <w:rsid w:val="00E63986"/>
    <w:rsid w:val="00E65554"/>
    <w:rsid w:val="00E65E86"/>
    <w:rsid w:val="00E66C3B"/>
    <w:rsid w:val="00E715A7"/>
    <w:rsid w:val="00E71B00"/>
    <w:rsid w:val="00E73C7F"/>
    <w:rsid w:val="00E740D9"/>
    <w:rsid w:val="00E76DAF"/>
    <w:rsid w:val="00E81712"/>
    <w:rsid w:val="00E8224F"/>
    <w:rsid w:val="00E832E5"/>
    <w:rsid w:val="00E853FB"/>
    <w:rsid w:val="00E85E3C"/>
    <w:rsid w:val="00E9113F"/>
    <w:rsid w:val="00E92404"/>
    <w:rsid w:val="00E94246"/>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29CE"/>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9BC"/>
    <w:rsid w:val="00F46B8B"/>
    <w:rsid w:val="00F47660"/>
    <w:rsid w:val="00F507DB"/>
    <w:rsid w:val="00F5236F"/>
    <w:rsid w:val="00F52C7A"/>
    <w:rsid w:val="00F544AB"/>
    <w:rsid w:val="00F5545B"/>
    <w:rsid w:val="00F55EB0"/>
    <w:rsid w:val="00F5653F"/>
    <w:rsid w:val="00F56A1B"/>
    <w:rsid w:val="00F6079F"/>
    <w:rsid w:val="00F61F8D"/>
    <w:rsid w:val="00F63217"/>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B8"/>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56E7"/>
    <w:rsid w:val="00FD6206"/>
    <w:rsid w:val="00FE09E7"/>
    <w:rsid w:val="00FE1E0E"/>
    <w:rsid w:val="00FE2161"/>
    <w:rsid w:val="00FE58B6"/>
    <w:rsid w:val="00FE5EDD"/>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2B0E2D"/>
    <w:rsid w:val="01316156"/>
    <w:rsid w:val="01354FA7"/>
    <w:rsid w:val="01392B1D"/>
    <w:rsid w:val="01427510"/>
    <w:rsid w:val="014D5FC8"/>
    <w:rsid w:val="015C5BC1"/>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04326"/>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03F38"/>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8577E"/>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672B02"/>
    <w:rsid w:val="04746FED"/>
    <w:rsid w:val="047C0DC1"/>
    <w:rsid w:val="047D5CE7"/>
    <w:rsid w:val="047E4A8F"/>
    <w:rsid w:val="04865192"/>
    <w:rsid w:val="04866606"/>
    <w:rsid w:val="048E11A9"/>
    <w:rsid w:val="0496225D"/>
    <w:rsid w:val="04974A16"/>
    <w:rsid w:val="049D670D"/>
    <w:rsid w:val="049F212F"/>
    <w:rsid w:val="04AA0003"/>
    <w:rsid w:val="04AC1919"/>
    <w:rsid w:val="04AC41F8"/>
    <w:rsid w:val="04B72D16"/>
    <w:rsid w:val="04C17AAF"/>
    <w:rsid w:val="04CD6E72"/>
    <w:rsid w:val="04D7059C"/>
    <w:rsid w:val="04D74EBA"/>
    <w:rsid w:val="04DA12DF"/>
    <w:rsid w:val="04EC7AAB"/>
    <w:rsid w:val="04F512AE"/>
    <w:rsid w:val="04F5365E"/>
    <w:rsid w:val="05044386"/>
    <w:rsid w:val="0516373B"/>
    <w:rsid w:val="052630A3"/>
    <w:rsid w:val="0536681D"/>
    <w:rsid w:val="054C7D1C"/>
    <w:rsid w:val="05837B30"/>
    <w:rsid w:val="05910818"/>
    <w:rsid w:val="059B21AA"/>
    <w:rsid w:val="05A022CF"/>
    <w:rsid w:val="05A146DE"/>
    <w:rsid w:val="05B075BA"/>
    <w:rsid w:val="05B56935"/>
    <w:rsid w:val="05B63D95"/>
    <w:rsid w:val="05C35A70"/>
    <w:rsid w:val="05D93350"/>
    <w:rsid w:val="05DE0196"/>
    <w:rsid w:val="05DE2BED"/>
    <w:rsid w:val="05F7165D"/>
    <w:rsid w:val="05FD0F76"/>
    <w:rsid w:val="06017CE0"/>
    <w:rsid w:val="060B5A29"/>
    <w:rsid w:val="060F1D61"/>
    <w:rsid w:val="06173D33"/>
    <w:rsid w:val="06346E93"/>
    <w:rsid w:val="06365B50"/>
    <w:rsid w:val="06393E16"/>
    <w:rsid w:val="063E3FC6"/>
    <w:rsid w:val="064745C2"/>
    <w:rsid w:val="06481FD0"/>
    <w:rsid w:val="064B762B"/>
    <w:rsid w:val="064D252E"/>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764AD"/>
    <w:rsid w:val="088B5031"/>
    <w:rsid w:val="088F268A"/>
    <w:rsid w:val="089C68F2"/>
    <w:rsid w:val="089E4DBD"/>
    <w:rsid w:val="08A95408"/>
    <w:rsid w:val="08AF5CA8"/>
    <w:rsid w:val="08B151BF"/>
    <w:rsid w:val="08B22719"/>
    <w:rsid w:val="08B51BA5"/>
    <w:rsid w:val="08BE5416"/>
    <w:rsid w:val="08C85AD5"/>
    <w:rsid w:val="08CE0B8B"/>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C3B2D"/>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B51416"/>
    <w:rsid w:val="0ABD2FE8"/>
    <w:rsid w:val="0AC3564D"/>
    <w:rsid w:val="0AD647A5"/>
    <w:rsid w:val="0AF43BCA"/>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694957"/>
    <w:rsid w:val="0B704389"/>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BF85DD7"/>
    <w:rsid w:val="0C0511F2"/>
    <w:rsid w:val="0C074871"/>
    <w:rsid w:val="0C0B05C4"/>
    <w:rsid w:val="0C284481"/>
    <w:rsid w:val="0C3255F2"/>
    <w:rsid w:val="0C355818"/>
    <w:rsid w:val="0C37777C"/>
    <w:rsid w:val="0C3C2296"/>
    <w:rsid w:val="0C4057C9"/>
    <w:rsid w:val="0C424878"/>
    <w:rsid w:val="0C635DBE"/>
    <w:rsid w:val="0C755CB5"/>
    <w:rsid w:val="0C773520"/>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DF30F7D"/>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05F5D"/>
    <w:rsid w:val="0ED91FFE"/>
    <w:rsid w:val="0EDC3297"/>
    <w:rsid w:val="0EE22D51"/>
    <w:rsid w:val="0EE700B0"/>
    <w:rsid w:val="0EE71B21"/>
    <w:rsid w:val="0EF402E3"/>
    <w:rsid w:val="0F0939B9"/>
    <w:rsid w:val="0F0E6CDB"/>
    <w:rsid w:val="0F2C5554"/>
    <w:rsid w:val="0F2D4AE2"/>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619D4"/>
    <w:rsid w:val="0F8C02E9"/>
    <w:rsid w:val="0F8F58E3"/>
    <w:rsid w:val="0F8F7413"/>
    <w:rsid w:val="0F922838"/>
    <w:rsid w:val="0F9435CB"/>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C37E3"/>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149EB"/>
    <w:rsid w:val="115266C3"/>
    <w:rsid w:val="118D3FE6"/>
    <w:rsid w:val="11903C21"/>
    <w:rsid w:val="11947738"/>
    <w:rsid w:val="11A06237"/>
    <w:rsid w:val="11A20CC6"/>
    <w:rsid w:val="11A35BC7"/>
    <w:rsid w:val="11B317D2"/>
    <w:rsid w:val="11D22F0F"/>
    <w:rsid w:val="11D84916"/>
    <w:rsid w:val="11DD12E5"/>
    <w:rsid w:val="11E01EB5"/>
    <w:rsid w:val="11E854EB"/>
    <w:rsid w:val="11F0507D"/>
    <w:rsid w:val="11F66346"/>
    <w:rsid w:val="11FD0D0E"/>
    <w:rsid w:val="12015EA8"/>
    <w:rsid w:val="12112075"/>
    <w:rsid w:val="12124B37"/>
    <w:rsid w:val="12146A64"/>
    <w:rsid w:val="12147079"/>
    <w:rsid w:val="12166057"/>
    <w:rsid w:val="121A135B"/>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616BDE"/>
    <w:rsid w:val="136B7240"/>
    <w:rsid w:val="136F32A6"/>
    <w:rsid w:val="137D3949"/>
    <w:rsid w:val="1384435A"/>
    <w:rsid w:val="138C4655"/>
    <w:rsid w:val="1392132C"/>
    <w:rsid w:val="13933000"/>
    <w:rsid w:val="13936018"/>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1813E7"/>
    <w:rsid w:val="141F4D38"/>
    <w:rsid w:val="142373DC"/>
    <w:rsid w:val="142903E8"/>
    <w:rsid w:val="14297DD0"/>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D0A7F"/>
    <w:rsid w:val="15684240"/>
    <w:rsid w:val="156F1C12"/>
    <w:rsid w:val="1580763A"/>
    <w:rsid w:val="1586427B"/>
    <w:rsid w:val="1587402A"/>
    <w:rsid w:val="15886767"/>
    <w:rsid w:val="15906FD3"/>
    <w:rsid w:val="15967E8D"/>
    <w:rsid w:val="159A07D2"/>
    <w:rsid w:val="159C63AC"/>
    <w:rsid w:val="15AA7739"/>
    <w:rsid w:val="15B82FBA"/>
    <w:rsid w:val="15BC4B29"/>
    <w:rsid w:val="15BE1C46"/>
    <w:rsid w:val="15C06260"/>
    <w:rsid w:val="15CA0DC6"/>
    <w:rsid w:val="15DD4A1C"/>
    <w:rsid w:val="15E4326F"/>
    <w:rsid w:val="15E90584"/>
    <w:rsid w:val="15F50C4E"/>
    <w:rsid w:val="160A0813"/>
    <w:rsid w:val="16192C05"/>
    <w:rsid w:val="16263368"/>
    <w:rsid w:val="163E496F"/>
    <w:rsid w:val="16401FC7"/>
    <w:rsid w:val="16540136"/>
    <w:rsid w:val="166260E3"/>
    <w:rsid w:val="166D5D9B"/>
    <w:rsid w:val="16794AA8"/>
    <w:rsid w:val="1680192E"/>
    <w:rsid w:val="16831695"/>
    <w:rsid w:val="168521B8"/>
    <w:rsid w:val="168B2E0C"/>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A54C8"/>
    <w:rsid w:val="171B6233"/>
    <w:rsid w:val="172B290E"/>
    <w:rsid w:val="17386DB9"/>
    <w:rsid w:val="1741574D"/>
    <w:rsid w:val="175738D3"/>
    <w:rsid w:val="175B1D16"/>
    <w:rsid w:val="175E40B9"/>
    <w:rsid w:val="17847F66"/>
    <w:rsid w:val="178B5FD7"/>
    <w:rsid w:val="178E5D23"/>
    <w:rsid w:val="1793303A"/>
    <w:rsid w:val="179C79A4"/>
    <w:rsid w:val="17AE1106"/>
    <w:rsid w:val="17B070BF"/>
    <w:rsid w:val="17B521B9"/>
    <w:rsid w:val="17D52F7B"/>
    <w:rsid w:val="17EB75B0"/>
    <w:rsid w:val="17F4212C"/>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2B25FE"/>
    <w:rsid w:val="1A3454BE"/>
    <w:rsid w:val="1A37645B"/>
    <w:rsid w:val="1A4667A4"/>
    <w:rsid w:val="1A523105"/>
    <w:rsid w:val="1A5562D2"/>
    <w:rsid w:val="1A580DDD"/>
    <w:rsid w:val="1A64411F"/>
    <w:rsid w:val="1A7857C1"/>
    <w:rsid w:val="1A8451DD"/>
    <w:rsid w:val="1A8A419D"/>
    <w:rsid w:val="1A9160AD"/>
    <w:rsid w:val="1AA878DF"/>
    <w:rsid w:val="1AA91D4F"/>
    <w:rsid w:val="1AB14FC0"/>
    <w:rsid w:val="1AB203D4"/>
    <w:rsid w:val="1AB77836"/>
    <w:rsid w:val="1ABC3944"/>
    <w:rsid w:val="1AC94D1F"/>
    <w:rsid w:val="1ACA2775"/>
    <w:rsid w:val="1ACE7057"/>
    <w:rsid w:val="1AD6153D"/>
    <w:rsid w:val="1ADA55B5"/>
    <w:rsid w:val="1ADC1643"/>
    <w:rsid w:val="1ADF0AC1"/>
    <w:rsid w:val="1AE96A18"/>
    <w:rsid w:val="1AED2C11"/>
    <w:rsid w:val="1AF103B1"/>
    <w:rsid w:val="1B094BB4"/>
    <w:rsid w:val="1B0E04C0"/>
    <w:rsid w:val="1B0E27E5"/>
    <w:rsid w:val="1B127151"/>
    <w:rsid w:val="1B192659"/>
    <w:rsid w:val="1B193B18"/>
    <w:rsid w:val="1B341EBA"/>
    <w:rsid w:val="1B3B5A5B"/>
    <w:rsid w:val="1B400993"/>
    <w:rsid w:val="1B4A340F"/>
    <w:rsid w:val="1B4F422D"/>
    <w:rsid w:val="1B512965"/>
    <w:rsid w:val="1B5755CC"/>
    <w:rsid w:val="1B8B78DA"/>
    <w:rsid w:val="1B915D2C"/>
    <w:rsid w:val="1BA74A90"/>
    <w:rsid w:val="1BA90931"/>
    <w:rsid w:val="1BAF3854"/>
    <w:rsid w:val="1BC0425F"/>
    <w:rsid w:val="1BCC1B2D"/>
    <w:rsid w:val="1BD56E55"/>
    <w:rsid w:val="1BD82C95"/>
    <w:rsid w:val="1BE16AFC"/>
    <w:rsid w:val="1BE35EAD"/>
    <w:rsid w:val="1BE91204"/>
    <w:rsid w:val="1BEC65C0"/>
    <w:rsid w:val="1BF76A78"/>
    <w:rsid w:val="1C0F7870"/>
    <w:rsid w:val="1C195E48"/>
    <w:rsid w:val="1C1C50AA"/>
    <w:rsid w:val="1C252BA9"/>
    <w:rsid w:val="1C2F6EA5"/>
    <w:rsid w:val="1C3441A7"/>
    <w:rsid w:val="1C365CFE"/>
    <w:rsid w:val="1C5050D9"/>
    <w:rsid w:val="1C61406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971BE0"/>
    <w:rsid w:val="1DA72908"/>
    <w:rsid w:val="1DAE4EFB"/>
    <w:rsid w:val="1DB71CD1"/>
    <w:rsid w:val="1DBC10D7"/>
    <w:rsid w:val="1DBD16BE"/>
    <w:rsid w:val="1DC11297"/>
    <w:rsid w:val="1DF15A34"/>
    <w:rsid w:val="1DFD30C4"/>
    <w:rsid w:val="1E1D65A9"/>
    <w:rsid w:val="1E1F62DB"/>
    <w:rsid w:val="1E20504E"/>
    <w:rsid w:val="1E2B3BCE"/>
    <w:rsid w:val="1E2D7474"/>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A48AB"/>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925C55"/>
    <w:rsid w:val="2397295F"/>
    <w:rsid w:val="23976015"/>
    <w:rsid w:val="239F4DB2"/>
    <w:rsid w:val="23B21CC7"/>
    <w:rsid w:val="23BC1A29"/>
    <w:rsid w:val="23CF230F"/>
    <w:rsid w:val="23D7300B"/>
    <w:rsid w:val="23DA3B54"/>
    <w:rsid w:val="23DF1838"/>
    <w:rsid w:val="23E863E8"/>
    <w:rsid w:val="23EF6864"/>
    <w:rsid w:val="23FF4029"/>
    <w:rsid w:val="240B1BA7"/>
    <w:rsid w:val="241B3778"/>
    <w:rsid w:val="242244CF"/>
    <w:rsid w:val="24316232"/>
    <w:rsid w:val="243A6DF4"/>
    <w:rsid w:val="24486EDA"/>
    <w:rsid w:val="244B4209"/>
    <w:rsid w:val="24560AE2"/>
    <w:rsid w:val="24605B88"/>
    <w:rsid w:val="24671C47"/>
    <w:rsid w:val="246B1903"/>
    <w:rsid w:val="24794836"/>
    <w:rsid w:val="247D5B1B"/>
    <w:rsid w:val="248727F9"/>
    <w:rsid w:val="248C391F"/>
    <w:rsid w:val="249700EF"/>
    <w:rsid w:val="24996D32"/>
    <w:rsid w:val="24AD2AE7"/>
    <w:rsid w:val="24AF0519"/>
    <w:rsid w:val="24B012B5"/>
    <w:rsid w:val="24BC444C"/>
    <w:rsid w:val="24C16FF5"/>
    <w:rsid w:val="24EB0386"/>
    <w:rsid w:val="24EE205A"/>
    <w:rsid w:val="24FE54BC"/>
    <w:rsid w:val="25005E1F"/>
    <w:rsid w:val="2502385F"/>
    <w:rsid w:val="25066118"/>
    <w:rsid w:val="250A2DEE"/>
    <w:rsid w:val="250B6210"/>
    <w:rsid w:val="251D0B0F"/>
    <w:rsid w:val="251E41E7"/>
    <w:rsid w:val="25221698"/>
    <w:rsid w:val="252A07E3"/>
    <w:rsid w:val="252C6A4D"/>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CE1672"/>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92A72"/>
    <w:rsid w:val="26BF382E"/>
    <w:rsid w:val="26C54B9B"/>
    <w:rsid w:val="26C6512F"/>
    <w:rsid w:val="26D901D4"/>
    <w:rsid w:val="26E30520"/>
    <w:rsid w:val="26FF3DC8"/>
    <w:rsid w:val="27090AD1"/>
    <w:rsid w:val="2718290D"/>
    <w:rsid w:val="27183AD8"/>
    <w:rsid w:val="2720589A"/>
    <w:rsid w:val="2756780D"/>
    <w:rsid w:val="275F248D"/>
    <w:rsid w:val="27644211"/>
    <w:rsid w:val="276F5857"/>
    <w:rsid w:val="27713096"/>
    <w:rsid w:val="277C6089"/>
    <w:rsid w:val="278019FC"/>
    <w:rsid w:val="27897417"/>
    <w:rsid w:val="278F1BA4"/>
    <w:rsid w:val="27913C45"/>
    <w:rsid w:val="27977810"/>
    <w:rsid w:val="27A449A7"/>
    <w:rsid w:val="27A6391B"/>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8F50ECC"/>
    <w:rsid w:val="290019DA"/>
    <w:rsid w:val="29065633"/>
    <w:rsid w:val="29090CF2"/>
    <w:rsid w:val="290D196C"/>
    <w:rsid w:val="290D36E4"/>
    <w:rsid w:val="290F2C4A"/>
    <w:rsid w:val="292722E1"/>
    <w:rsid w:val="292C23A0"/>
    <w:rsid w:val="29326B8F"/>
    <w:rsid w:val="293C58E0"/>
    <w:rsid w:val="29442AB2"/>
    <w:rsid w:val="29444E83"/>
    <w:rsid w:val="294566C3"/>
    <w:rsid w:val="2946219C"/>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94233"/>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7B53C2"/>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D0E6D"/>
    <w:rsid w:val="2D501998"/>
    <w:rsid w:val="2D696E27"/>
    <w:rsid w:val="2D723FD9"/>
    <w:rsid w:val="2D933D93"/>
    <w:rsid w:val="2D933E51"/>
    <w:rsid w:val="2D9C0291"/>
    <w:rsid w:val="2DAC1EAF"/>
    <w:rsid w:val="2DB65182"/>
    <w:rsid w:val="2DBC78D6"/>
    <w:rsid w:val="2DC337EC"/>
    <w:rsid w:val="2DD229E6"/>
    <w:rsid w:val="2DD73448"/>
    <w:rsid w:val="2DE70634"/>
    <w:rsid w:val="2DEC127F"/>
    <w:rsid w:val="2DF20382"/>
    <w:rsid w:val="2E010D97"/>
    <w:rsid w:val="2E05745B"/>
    <w:rsid w:val="2E082C26"/>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DB008B"/>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7E386B"/>
    <w:rsid w:val="2F826205"/>
    <w:rsid w:val="2F8D2C63"/>
    <w:rsid w:val="2F8E4DCB"/>
    <w:rsid w:val="2F8F7CEB"/>
    <w:rsid w:val="2F9155B2"/>
    <w:rsid w:val="2F9B7763"/>
    <w:rsid w:val="2F9D7E04"/>
    <w:rsid w:val="2FA11D30"/>
    <w:rsid w:val="2FAA5E1A"/>
    <w:rsid w:val="2FAB4623"/>
    <w:rsid w:val="2FC57F08"/>
    <w:rsid w:val="2FC61141"/>
    <w:rsid w:val="2FC6395A"/>
    <w:rsid w:val="2FC71311"/>
    <w:rsid w:val="2FD32A7A"/>
    <w:rsid w:val="2FDE4AED"/>
    <w:rsid w:val="2FDF6214"/>
    <w:rsid w:val="300A43D0"/>
    <w:rsid w:val="301537C5"/>
    <w:rsid w:val="30185978"/>
    <w:rsid w:val="301E6A4B"/>
    <w:rsid w:val="30264A9E"/>
    <w:rsid w:val="302E6167"/>
    <w:rsid w:val="303C3B19"/>
    <w:rsid w:val="304F4F89"/>
    <w:rsid w:val="305076EC"/>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B7C5E"/>
    <w:rsid w:val="325E2979"/>
    <w:rsid w:val="32714340"/>
    <w:rsid w:val="32774B5E"/>
    <w:rsid w:val="327E28E6"/>
    <w:rsid w:val="32955496"/>
    <w:rsid w:val="32983099"/>
    <w:rsid w:val="329C2838"/>
    <w:rsid w:val="32AA5592"/>
    <w:rsid w:val="32AD61A5"/>
    <w:rsid w:val="32B51B69"/>
    <w:rsid w:val="32C67856"/>
    <w:rsid w:val="32D0768A"/>
    <w:rsid w:val="32D72997"/>
    <w:rsid w:val="32D74397"/>
    <w:rsid w:val="32E46B67"/>
    <w:rsid w:val="32E67992"/>
    <w:rsid w:val="32E75DA8"/>
    <w:rsid w:val="32F653C3"/>
    <w:rsid w:val="330374F3"/>
    <w:rsid w:val="33052E5A"/>
    <w:rsid w:val="330E07F5"/>
    <w:rsid w:val="33154453"/>
    <w:rsid w:val="33203A75"/>
    <w:rsid w:val="332610BF"/>
    <w:rsid w:val="33264C29"/>
    <w:rsid w:val="332E1CCE"/>
    <w:rsid w:val="33405B07"/>
    <w:rsid w:val="334172D7"/>
    <w:rsid w:val="335D1100"/>
    <w:rsid w:val="33632FAB"/>
    <w:rsid w:val="33777FA7"/>
    <w:rsid w:val="337C27BA"/>
    <w:rsid w:val="3386250E"/>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A452E5"/>
    <w:rsid w:val="35A96631"/>
    <w:rsid w:val="35B33C35"/>
    <w:rsid w:val="35B9646A"/>
    <w:rsid w:val="35C21CAF"/>
    <w:rsid w:val="35D0318C"/>
    <w:rsid w:val="35D111DF"/>
    <w:rsid w:val="35D7392F"/>
    <w:rsid w:val="35E46B51"/>
    <w:rsid w:val="35ED5FAA"/>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42FF2"/>
    <w:rsid w:val="371A521A"/>
    <w:rsid w:val="3722586F"/>
    <w:rsid w:val="37226133"/>
    <w:rsid w:val="37252757"/>
    <w:rsid w:val="372B08A8"/>
    <w:rsid w:val="37335775"/>
    <w:rsid w:val="37362012"/>
    <w:rsid w:val="37372456"/>
    <w:rsid w:val="37391007"/>
    <w:rsid w:val="37404B13"/>
    <w:rsid w:val="374107ED"/>
    <w:rsid w:val="374F724C"/>
    <w:rsid w:val="375523E8"/>
    <w:rsid w:val="375A6911"/>
    <w:rsid w:val="376E58D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5701A2"/>
    <w:rsid w:val="385E7376"/>
    <w:rsid w:val="386844B4"/>
    <w:rsid w:val="386900A2"/>
    <w:rsid w:val="387B2EAE"/>
    <w:rsid w:val="38AC792F"/>
    <w:rsid w:val="38B26B0B"/>
    <w:rsid w:val="38BA270B"/>
    <w:rsid w:val="38BB1341"/>
    <w:rsid w:val="38C44B1C"/>
    <w:rsid w:val="38F23A88"/>
    <w:rsid w:val="38FF32E4"/>
    <w:rsid w:val="3909782E"/>
    <w:rsid w:val="391B3E02"/>
    <w:rsid w:val="392642AC"/>
    <w:rsid w:val="39294974"/>
    <w:rsid w:val="393658EA"/>
    <w:rsid w:val="393B2AA1"/>
    <w:rsid w:val="39452765"/>
    <w:rsid w:val="394579D4"/>
    <w:rsid w:val="39464B68"/>
    <w:rsid w:val="397059EB"/>
    <w:rsid w:val="398028B7"/>
    <w:rsid w:val="398652E8"/>
    <w:rsid w:val="39932E80"/>
    <w:rsid w:val="39995B41"/>
    <w:rsid w:val="399C790E"/>
    <w:rsid w:val="39AB6BA7"/>
    <w:rsid w:val="39AD0862"/>
    <w:rsid w:val="39C429F4"/>
    <w:rsid w:val="39CD31DF"/>
    <w:rsid w:val="39DA679E"/>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79703F"/>
    <w:rsid w:val="3A80410F"/>
    <w:rsid w:val="3A884EA0"/>
    <w:rsid w:val="3A8A0AE3"/>
    <w:rsid w:val="3A8F0F59"/>
    <w:rsid w:val="3A9979BE"/>
    <w:rsid w:val="3A9E1B70"/>
    <w:rsid w:val="3AA12E4E"/>
    <w:rsid w:val="3AB848DE"/>
    <w:rsid w:val="3AC37C08"/>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648FA"/>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A29D6"/>
    <w:rsid w:val="3D807A26"/>
    <w:rsid w:val="3D842996"/>
    <w:rsid w:val="3D8572F3"/>
    <w:rsid w:val="3D870953"/>
    <w:rsid w:val="3D8B2D9A"/>
    <w:rsid w:val="3D921B45"/>
    <w:rsid w:val="3D935AC2"/>
    <w:rsid w:val="3D98336D"/>
    <w:rsid w:val="3DA9227E"/>
    <w:rsid w:val="3DAF74FA"/>
    <w:rsid w:val="3DB000E2"/>
    <w:rsid w:val="3DB302F2"/>
    <w:rsid w:val="3DC429E1"/>
    <w:rsid w:val="3DC52931"/>
    <w:rsid w:val="3DCB24A6"/>
    <w:rsid w:val="3DD4374A"/>
    <w:rsid w:val="3DDD29A0"/>
    <w:rsid w:val="3DE15919"/>
    <w:rsid w:val="3DE976C2"/>
    <w:rsid w:val="3DF95EC3"/>
    <w:rsid w:val="3DFE5953"/>
    <w:rsid w:val="3E14090C"/>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C0D56"/>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773AB"/>
    <w:rsid w:val="40CC1F46"/>
    <w:rsid w:val="40CC2AEC"/>
    <w:rsid w:val="40D1007A"/>
    <w:rsid w:val="40D11DFC"/>
    <w:rsid w:val="40D15D59"/>
    <w:rsid w:val="40D4522C"/>
    <w:rsid w:val="40D506EB"/>
    <w:rsid w:val="40D96DD7"/>
    <w:rsid w:val="40E32E0B"/>
    <w:rsid w:val="40F712C9"/>
    <w:rsid w:val="41055B22"/>
    <w:rsid w:val="41143DA3"/>
    <w:rsid w:val="41145094"/>
    <w:rsid w:val="411C1997"/>
    <w:rsid w:val="4139101E"/>
    <w:rsid w:val="413C6D9E"/>
    <w:rsid w:val="41454EA2"/>
    <w:rsid w:val="415347E5"/>
    <w:rsid w:val="415D1084"/>
    <w:rsid w:val="41783809"/>
    <w:rsid w:val="418B104E"/>
    <w:rsid w:val="419516DC"/>
    <w:rsid w:val="41A86359"/>
    <w:rsid w:val="41AA5A16"/>
    <w:rsid w:val="41AA6FCA"/>
    <w:rsid w:val="41AF00E5"/>
    <w:rsid w:val="41B350D7"/>
    <w:rsid w:val="41B77440"/>
    <w:rsid w:val="41C3318F"/>
    <w:rsid w:val="41C52353"/>
    <w:rsid w:val="41CC3927"/>
    <w:rsid w:val="41D00D55"/>
    <w:rsid w:val="42013392"/>
    <w:rsid w:val="420A42D5"/>
    <w:rsid w:val="421173AB"/>
    <w:rsid w:val="421604DA"/>
    <w:rsid w:val="42171951"/>
    <w:rsid w:val="42297EA4"/>
    <w:rsid w:val="424761CF"/>
    <w:rsid w:val="42496B67"/>
    <w:rsid w:val="424A226E"/>
    <w:rsid w:val="424A673F"/>
    <w:rsid w:val="42521E1D"/>
    <w:rsid w:val="425C52D8"/>
    <w:rsid w:val="42617455"/>
    <w:rsid w:val="42686C63"/>
    <w:rsid w:val="427310D3"/>
    <w:rsid w:val="427A3678"/>
    <w:rsid w:val="427E642B"/>
    <w:rsid w:val="428E5395"/>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56D82"/>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AB4A0D"/>
    <w:rsid w:val="45B25628"/>
    <w:rsid w:val="45B92E0A"/>
    <w:rsid w:val="45D21646"/>
    <w:rsid w:val="45DF4749"/>
    <w:rsid w:val="45E86354"/>
    <w:rsid w:val="45E86370"/>
    <w:rsid w:val="45EE35A4"/>
    <w:rsid w:val="45F24EF7"/>
    <w:rsid w:val="45F56503"/>
    <w:rsid w:val="45FC5A69"/>
    <w:rsid w:val="45FD5369"/>
    <w:rsid w:val="460556A8"/>
    <w:rsid w:val="46125B36"/>
    <w:rsid w:val="461E4FA6"/>
    <w:rsid w:val="461F5C6B"/>
    <w:rsid w:val="46283AA1"/>
    <w:rsid w:val="462E3FC5"/>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3201D"/>
    <w:rsid w:val="46750952"/>
    <w:rsid w:val="467C479B"/>
    <w:rsid w:val="46A73AA5"/>
    <w:rsid w:val="46AA01AA"/>
    <w:rsid w:val="46BC2C14"/>
    <w:rsid w:val="46C30058"/>
    <w:rsid w:val="46C37319"/>
    <w:rsid w:val="46CE7B8B"/>
    <w:rsid w:val="46D32B82"/>
    <w:rsid w:val="46DC1BCB"/>
    <w:rsid w:val="46F4701B"/>
    <w:rsid w:val="46FD7204"/>
    <w:rsid w:val="470567D9"/>
    <w:rsid w:val="470F3F48"/>
    <w:rsid w:val="4711691D"/>
    <w:rsid w:val="47203893"/>
    <w:rsid w:val="47205FEA"/>
    <w:rsid w:val="47481121"/>
    <w:rsid w:val="474A50F5"/>
    <w:rsid w:val="475B7278"/>
    <w:rsid w:val="47644F43"/>
    <w:rsid w:val="476843F5"/>
    <w:rsid w:val="47696A2A"/>
    <w:rsid w:val="477604D3"/>
    <w:rsid w:val="477A3C84"/>
    <w:rsid w:val="477D700D"/>
    <w:rsid w:val="478A2784"/>
    <w:rsid w:val="47997564"/>
    <w:rsid w:val="47A738C8"/>
    <w:rsid w:val="47B42D2D"/>
    <w:rsid w:val="47B75BF9"/>
    <w:rsid w:val="47DF7A50"/>
    <w:rsid w:val="47E44CFB"/>
    <w:rsid w:val="47E52D99"/>
    <w:rsid w:val="47ED37DA"/>
    <w:rsid w:val="47F075B7"/>
    <w:rsid w:val="47F31436"/>
    <w:rsid w:val="48077E27"/>
    <w:rsid w:val="48083C5D"/>
    <w:rsid w:val="480E6FE4"/>
    <w:rsid w:val="48117517"/>
    <w:rsid w:val="48246406"/>
    <w:rsid w:val="482C5318"/>
    <w:rsid w:val="482F1D5A"/>
    <w:rsid w:val="48365E8C"/>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1F748E"/>
    <w:rsid w:val="492116B6"/>
    <w:rsid w:val="49241DDF"/>
    <w:rsid w:val="492918E1"/>
    <w:rsid w:val="492C6396"/>
    <w:rsid w:val="49374150"/>
    <w:rsid w:val="493B63FB"/>
    <w:rsid w:val="494A12B2"/>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654BF3"/>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76E3A"/>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B46112"/>
    <w:rsid w:val="4EBA6B3A"/>
    <w:rsid w:val="4ECC4E51"/>
    <w:rsid w:val="4ED06DA8"/>
    <w:rsid w:val="4ED20DC7"/>
    <w:rsid w:val="4EE85703"/>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E17D2"/>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B67CE5"/>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83171F"/>
    <w:rsid w:val="53974135"/>
    <w:rsid w:val="53A76CC1"/>
    <w:rsid w:val="53A84A9F"/>
    <w:rsid w:val="53BC7516"/>
    <w:rsid w:val="53C07D08"/>
    <w:rsid w:val="53C31DF3"/>
    <w:rsid w:val="53D06DDC"/>
    <w:rsid w:val="53D94927"/>
    <w:rsid w:val="53E0582A"/>
    <w:rsid w:val="53EB0CCB"/>
    <w:rsid w:val="53F07779"/>
    <w:rsid w:val="53F448C8"/>
    <w:rsid w:val="53F45339"/>
    <w:rsid w:val="53F823CE"/>
    <w:rsid w:val="53FA0BE3"/>
    <w:rsid w:val="53FA111D"/>
    <w:rsid w:val="540B6880"/>
    <w:rsid w:val="541479FF"/>
    <w:rsid w:val="541628DC"/>
    <w:rsid w:val="54243EFD"/>
    <w:rsid w:val="5457477E"/>
    <w:rsid w:val="545A5363"/>
    <w:rsid w:val="546077C6"/>
    <w:rsid w:val="54646C16"/>
    <w:rsid w:val="54680A46"/>
    <w:rsid w:val="54814751"/>
    <w:rsid w:val="548F58A2"/>
    <w:rsid w:val="54965564"/>
    <w:rsid w:val="549C3CF7"/>
    <w:rsid w:val="54A6767D"/>
    <w:rsid w:val="54AC5454"/>
    <w:rsid w:val="54B7133C"/>
    <w:rsid w:val="54BD4C38"/>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CD0E94"/>
    <w:rsid w:val="58D632E1"/>
    <w:rsid w:val="58D65D7A"/>
    <w:rsid w:val="58DA752D"/>
    <w:rsid w:val="58EE43A5"/>
    <w:rsid w:val="59011906"/>
    <w:rsid w:val="59252920"/>
    <w:rsid w:val="59264C6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32C4C"/>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A7863"/>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2D5706"/>
    <w:rsid w:val="5B315B1B"/>
    <w:rsid w:val="5B3B4DA7"/>
    <w:rsid w:val="5B3E3B02"/>
    <w:rsid w:val="5B487FEA"/>
    <w:rsid w:val="5B4A5628"/>
    <w:rsid w:val="5B524538"/>
    <w:rsid w:val="5B531472"/>
    <w:rsid w:val="5B73264B"/>
    <w:rsid w:val="5B734215"/>
    <w:rsid w:val="5BAC57D5"/>
    <w:rsid w:val="5BB60E07"/>
    <w:rsid w:val="5BB85E2E"/>
    <w:rsid w:val="5BC05C7E"/>
    <w:rsid w:val="5BC154FF"/>
    <w:rsid w:val="5BCE1DEC"/>
    <w:rsid w:val="5BE775DF"/>
    <w:rsid w:val="5BF84A18"/>
    <w:rsid w:val="5BF86102"/>
    <w:rsid w:val="5C066946"/>
    <w:rsid w:val="5C0C0968"/>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EA7C44"/>
    <w:rsid w:val="5DF94359"/>
    <w:rsid w:val="5DFD58F6"/>
    <w:rsid w:val="5E026430"/>
    <w:rsid w:val="5E104740"/>
    <w:rsid w:val="5E294D98"/>
    <w:rsid w:val="5E2D6716"/>
    <w:rsid w:val="5E3A6B57"/>
    <w:rsid w:val="5E3B4227"/>
    <w:rsid w:val="5E3C4BD7"/>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15245"/>
    <w:rsid w:val="5F1B5F77"/>
    <w:rsid w:val="5F2754A3"/>
    <w:rsid w:val="5F287E0B"/>
    <w:rsid w:val="5F2A3F9F"/>
    <w:rsid w:val="5F306744"/>
    <w:rsid w:val="5F417E0E"/>
    <w:rsid w:val="5F4A55C6"/>
    <w:rsid w:val="5F4B3D65"/>
    <w:rsid w:val="5F5A0BD2"/>
    <w:rsid w:val="5F5C535B"/>
    <w:rsid w:val="5F6930D0"/>
    <w:rsid w:val="5F6A388F"/>
    <w:rsid w:val="5F702AE8"/>
    <w:rsid w:val="5F744282"/>
    <w:rsid w:val="5F7543B4"/>
    <w:rsid w:val="5F8A2AF4"/>
    <w:rsid w:val="5FBF3FC2"/>
    <w:rsid w:val="5FC40B48"/>
    <w:rsid w:val="5FC41F4F"/>
    <w:rsid w:val="5FD80461"/>
    <w:rsid w:val="5FDF1EF7"/>
    <w:rsid w:val="5FE93E1D"/>
    <w:rsid w:val="5FF156A0"/>
    <w:rsid w:val="5FF529AA"/>
    <w:rsid w:val="60022F17"/>
    <w:rsid w:val="60084D6A"/>
    <w:rsid w:val="601023F1"/>
    <w:rsid w:val="601375A8"/>
    <w:rsid w:val="601379BB"/>
    <w:rsid w:val="601C086A"/>
    <w:rsid w:val="6020666D"/>
    <w:rsid w:val="602316C2"/>
    <w:rsid w:val="602A1B86"/>
    <w:rsid w:val="603713E2"/>
    <w:rsid w:val="603B2CE8"/>
    <w:rsid w:val="6041753E"/>
    <w:rsid w:val="60464EC5"/>
    <w:rsid w:val="60497D52"/>
    <w:rsid w:val="604A613E"/>
    <w:rsid w:val="605B0E16"/>
    <w:rsid w:val="605B7C24"/>
    <w:rsid w:val="6060310C"/>
    <w:rsid w:val="606625D3"/>
    <w:rsid w:val="606771FC"/>
    <w:rsid w:val="60734C44"/>
    <w:rsid w:val="608E127D"/>
    <w:rsid w:val="60982227"/>
    <w:rsid w:val="60A26AC3"/>
    <w:rsid w:val="60AA06D8"/>
    <w:rsid w:val="60D77C1B"/>
    <w:rsid w:val="60E5198E"/>
    <w:rsid w:val="60ED5435"/>
    <w:rsid w:val="60F46F08"/>
    <w:rsid w:val="610E5299"/>
    <w:rsid w:val="61184EA6"/>
    <w:rsid w:val="611E6A1D"/>
    <w:rsid w:val="613258E7"/>
    <w:rsid w:val="613B0519"/>
    <w:rsid w:val="61426594"/>
    <w:rsid w:val="614F7714"/>
    <w:rsid w:val="614F79E9"/>
    <w:rsid w:val="615F2167"/>
    <w:rsid w:val="615F7D6A"/>
    <w:rsid w:val="616048EE"/>
    <w:rsid w:val="61653414"/>
    <w:rsid w:val="616D549F"/>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40E47"/>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B02A4F"/>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3F6839"/>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5468E7"/>
    <w:rsid w:val="655B3BC2"/>
    <w:rsid w:val="656F5997"/>
    <w:rsid w:val="65753498"/>
    <w:rsid w:val="657C1693"/>
    <w:rsid w:val="657D1CD5"/>
    <w:rsid w:val="65803DFB"/>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6E50AC"/>
    <w:rsid w:val="66706620"/>
    <w:rsid w:val="667A0598"/>
    <w:rsid w:val="667A2800"/>
    <w:rsid w:val="66895C07"/>
    <w:rsid w:val="669022B7"/>
    <w:rsid w:val="66940A39"/>
    <w:rsid w:val="66A8464C"/>
    <w:rsid w:val="66AD2869"/>
    <w:rsid w:val="66B73366"/>
    <w:rsid w:val="66B836DA"/>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2570F"/>
    <w:rsid w:val="67C31FC0"/>
    <w:rsid w:val="67C40CB0"/>
    <w:rsid w:val="67C57D8B"/>
    <w:rsid w:val="67CE4F0A"/>
    <w:rsid w:val="67CF060A"/>
    <w:rsid w:val="67CF70B8"/>
    <w:rsid w:val="67E57D0E"/>
    <w:rsid w:val="67E7052E"/>
    <w:rsid w:val="67EB09CD"/>
    <w:rsid w:val="67F65281"/>
    <w:rsid w:val="680509F9"/>
    <w:rsid w:val="68066101"/>
    <w:rsid w:val="680A2685"/>
    <w:rsid w:val="681875C8"/>
    <w:rsid w:val="681C74AF"/>
    <w:rsid w:val="68236328"/>
    <w:rsid w:val="682A15E7"/>
    <w:rsid w:val="683208A5"/>
    <w:rsid w:val="683E7C1B"/>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5119F"/>
    <w:rsid w:val="69690603"/>
    <w:rsid w:val="696A37DB"/>
    <w:rsid w:val="69717BE4"/>
    <w:rsid w:val="6972432A"/>
    <w:rsid w:val="69797C2C"/>
    <w:rsid w:val="697B2AE1"/>
    <w:rsid w:val="698014F4"/>
    <w:rsid w:val="6984347B"/>
    <w:rsid w:val="69851B0E"/>
    <w:rsid w:val="69872D67"/>
    <w:rsid w:val="698C6721"/>
    <w:rsid w:val="69940630"/>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84E5F"/>
    <w:rsid w:val="6A6E653E"/>
    <w:rsid w:val="6A753D8D"/>
    <w:rsid w:val="6A776BFB"/>
    <w:rsid w:val="6A8D1B9C"/>
    <w:rsid w:val="6A90701E"/>
    <w:rsid w:val="6A9B3AED"/>
    <w:rsid w:val="6AAC51C2"/>
    <w:rsid w:val="6AAF7616"/>
    <w:rsid w:val="6ABC5B1C"/>
    <w:rsid w:val="6AD51FFB"/>
    <w:rsid w:val="6AD85434"/>
    <w:rsid w:val="6AD86D68"/>
    <w:rsid w:val="6ADA4924"/>
    <w:rsid w:val="6ADB0495"/>
    <w:rsid w:val="6ADD3982"/>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C7BC4"/>
    <w:rsid w:val="6B1F6C35"/>
    <w:rsid w:val="6B210B08"/>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17125"/>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141B3"/>
    <w:rsid w:val="6DAA2FA8"/>
    <w:rsid w:val="6DAB1C1A"/>
    <w:rsid w:val="6DAB38BE"/>
    <w:rsid w:val="6DB56605"/>
    <w:rsid w:val="6DCB6A49"/>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36C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73557A"/>
    <w:rsid w:val="6F886E71"/>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A31BF4"/>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7E0279"/>
    <w:rsid w:val="739B3131"/>
    <w:rsid w:val="73AB4006"/>
    <w:rsid w:val="73B35A75"/>
    <w:rsid w:val="73B91DA2"/>
    <w:rsid w:val="73C66FFC"/>
    <w:rsid w:val="73C97E9E"/>
    <w:rsid w:val="73D35621"/>
    <w:rsid w:val="73D40DA2"/>
    <w:rsid w:val="73DD1180"/>
    <w:rsid w:val="73E42EF7"/>
    <w:rsid w:val="73E93129"/>
    <w:rsid w:val="73FB1416"/>
    <w:rsid w:val="74090580"/>
    <w:rsid w:val="7410511F"/>
    <w:rsid w:val="74153572"/>
    <w:rsid w:val="741D25EF"/>
    <w:rsid w:val="741E5F67"/>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4F85BEC"/>
    <w:rsid w:val="75111A9D"/>
    <w:rsid w:val="752650AE"/>
    <w:rsid w:val="752D306B"/>
    <w:rsid w:val="752F19FD"/>
    <w:rsid w:val="753022BE"/>
    <w:rsid w:val="75311E23"/>
    <w:rsid w:val="754F3919"/>
    <w:rsid w:val="75530645"/>
    <w:rsid w:val="755631A4"/>
    <w:rsid w:val="755F2C4C"/>
    <w:rsid w:val="75732383"/>
    <w:rsid w:val="75736361"/>
    <w:rsid w:val="7594489B"/>
    <w:rsid w:val="7595501B"/>
    <w:rsid w:val="7596405D"/>
    <w:rsid w:val="759F5E08"/>
    <w:rsid w:val="75BB3488"/>
    <w:rsid w:val="75BE4BC3"/>
    <w:rsid w:val="75D96644"/>
    <w:rsid w:val="75DF5DB2"/>
    <w:rsid w:val="760E5232"/>
    <w:rsid w:val="762A38F1"/>
    <w:rsid w:val="762B622C"/>
    <w:rsid w:val="762E5891"/>
    <w:rsid w:val="763E0596"/>
    <w:rsid w:val="763F7318"/>
    <w:rsid w:val="764219A2"/>
    <w:rsid w:val="76466B26"/>
    <w:rsid w:val="765B57AA"/>
    <w:rsid w:val="766E595B"/>
    <w:rsid w:val="767479C3"/>
    <w:rsid w:val="76824D53"/>
    <w:rsid w:val="7688580C"/>
    <w:rsid w:val="7689548A"/>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19C5"/>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B5C9A"/>
    <w:rsid w:val="78AF7669"/>
    <w:rsid w:val="78BA3A04"/>
    <w:rsid w:val="78D15EAD"/>
    <w:rsid w:val="78D528CE"/>
    <w:rsid w:val="78DC52BB"/>
    <w:rsid w:val="78E27528"/>
    <w:rsid w:val="78FE6C12"/>
    <w:rsid w:val="78FE6E8B"/>
    <w:rsid w:val="78FF53D1"/>
    <w:rsid w:val="79004FC6"/>
    <w:rsid w:val="7905098A"/>
    <w:rsid w:val="79063451"/>
    <w:rsid w:val="790F2375"/>
    <w:rsid w:val="791214E9"/>
    <w:rsid w:val="7914208C"/>
    <w:rsid w:val="793E70B5"/>
    <w:rsid w:val="794247C9"/>
    <w:rsid w:val="795014B6"/>
    <w:rsid w:val="795E2273"/>
    <w:rsid w:val="797E288F"/>
    <w:rsid w:val="798B58B7"/>
    <w:rsid w:val="79B25A33"/>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A0FBB"/>
    <w:rsid w:val="7A4D596D"/>
    <w:rsid w:val="7A5433E7"/>
    <w:rsid w:val="7A550F52"/>
    <w:rsid w:val="7A5A154D"/>
    <w:rsid w:val="7A5D4ECA"/>
    <w:rsid w:val="7A5E019B"/>
    <w:rsid w:val="7A632889"/>
    <w:rsid w:val="7A6D214B"/>
    <w:rsid w:val="7A6D51AF"/>
    <w:rsid w:val="7A6E065F"/>
    <w:rsid w:val="7A7811C6"/>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CC1E75"/>
    <w:rsid w:val="7CE048DE"/>
    <w:rsid w:val="7CE529A1"/>
    <w:rsid w:val="7CEB2B5C"/>
    <w:rsid w:val="7CF655CB"/>
    <w:rsid w:val="7CFD2F1C"/>
    <w:rsid w:val="7D013F30"/>
    <w:rsid w:val="7D160EAF"/>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1417D"/>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0E7EDC"/>
    <w:rsid w:val="7E1244BC"/>
    <w:rsid w:val="7E145B78"/>
    <w:rsid w:val="7E1625A8"/>
    <w:rsid w:val="7E1E5DFA"/>
    <w:rsid w:val="7E216694"/>
    <w:rsid w:val="7E282F37"/>
    <w:rsid w:val="7E45572A"/>
    <w:rsid w:val="7E4F3EE6"/>
    <w:rsid w:val="7E525688"/>
    <w:rsid w:val="7E5358A2"/>
    <w:rsid w:val="7E57165F"/>
    <w:rsid w:val="7E5C5F01"/>
    <w:rsid w:val="7E607C6A"/>
    <w:rsid w:val="7E782446"/>
    <w:rsid w:val="7E811934"/>
    <w:rsid w:val="7E8F6B16"/>
    <w:rsid w:val="7E993F90"/>
    <w:rsid w:val="7EA10B42"/>
    <w:rsid w:val="7EA617D8"/>
    <w:rsid w:val="7EA83C1A"/>
    <w:rsid w:val="7EA96A04"/>
    <w:rsid w:val="7EAA4D43"/>
    <w:rsid w:val="7EB84C85"/>
    <w:rsid w:val="7ECA7D82"/>
    <w:rsid w:val="7EDB409D"/>
    <w:rsid w:val="7EDD2BB7"/>
    <w:rsid w:val="7EDE1F53"/>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8F6BDB"/>
    <w:rsid w:val="7F974ED5"/>
    <w:rsid w:val="7FA15F27"/>
    <w:rsid w:val="7FB25973"/>
    <w:rsid w:val="7FBC21F7"/>
    <w:rsid w:val="7FCE1A7C"/>
    <w:rsid w:val="7FE20458"/>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63F69D-6ECC-46A5-8C8F-8DBF53B14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2FFC"/>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paragraph" w:customStyle="1" w:styleId="13">
    <w:name w:val="正文1"/>
    <w:rsid w:val="00142BB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96748">
      <w:bodyDiv w:val="1"/>
      <w:marLeft w:val="0"/>
      <w:marRight w:val="0"/>
      <w:marTop w:val="0"/>
      <w:marBottom w:val="0"/>
      <w:divBdr>
        <w:top w:val="none" w:sz="0" w:space="0" w:color="auto"/>
        <w:left w:val="none" w:sz="0" w:space="0" w:color="auto"/>
        <w:bottom w:val="none" w:sz="0" w:space="0" w:color="auto"/>
        <w:right w:val="none" w:sz="0" w:space="0" w:color="auto"/>
      </w:divBdr>
    </w:div>
    <w:div w:id="36201008">
      <w:bodyDiv w:val="1"/>
      <w:marLeft w:val="0"/>
      <w:marRight w:val="0"/>
      <w:marTop w:val="0"/>
      <w:marBottom w:val="0"/>
      <w:divBdr>
        <w:top w:val="none" w:sz="0" w:space="0" w:color="auto"/>
        <w:left w:val="none" w:sz="0" w:space="0" w:color="auto"/>
        <w:bottom w:val="none" w:sz="0" w:space="0" w:color="auto"/>
        <w:right w:val="none" w:sz="0" w:space="0" w:color="auto"/>
      </w:divBdr>
    </w:div>
    <w:div w:id="61299252">
      <w:bodyDiv w:val="1"/>
      <w:marLeft w:val="0"/>
      <w:marRight w:val="0"/>
      <w:marTop w:val="0"/>
      <w:marBottom w:val="0"/>
      <w:divBdr>
        <w:top w:val="none" w:sz="0" w:space="0" w:color="auto"/>
        <w:left w:val="none" w:sz="0" w:space="0" w:color="auto"/>
        <w:bottom w:val="none" w:sz="0" w:space="0" w:color="auto"/>
        <w:right w:val="none" w:sz="0" w:space="0" w:color="auto"/>
      </w:divBdr>
    </w:div>
    <w:div w:id="155583363">
      <w:bodyDiv w:val="1"/>
      <w:marLeft w:val="0"/>
      <w:marRight w:val="0"/>
      <w:marTop w:val="0"/>
      <w:marBottom w:val="0"/>
      <w:divBdr>
        <w:top w:val="none" w:sz="0" w:space="0" w:color="auto"/>
        <w:left w:val="none" w:sz="0" w:space="0" w:color="auto"/>
        <w:bottom w:val="none" w:sz="0" w:space="0" w:color="auto"/>
        <w:right w:val="none" w:sz="0" w:space="0" w:color="auto"/>
      </w:divBdr>
    </w:div>
    <w:div w:id="162477409">
      <w:bodyDiv w:val="1"/>
      <w:marLeft w:val="0"/>
      <w:marRight w:val="0"/>
      <w:marTop w:val="0"/>
      <w:marBottom w:val="0"/>
      <w:divBdr>
        <w:top w:val="none" w:sz="0" w:space="0" w:color="auto"/>
        <w:left w:val="none" w:sz="0" w:space="0" w:color="auto"/>
        <w:bottom w:val="none" w:sz="0" w:space="0" w:color="auto"/>
        <w:right w:val="none" w:sz="0" w:space="0" w:color="auto"/>
      </w:divBdr>
    </w:div>
    <w:div w:id="488250111">
      <w:bodyDiv w:val="1"/>
      <w:marLeft w:val="0"/>
      <w:marRight w:val="0"/>
      <w:marTop w:val="0"/>
      <w:marBottom w:val="0"/>
      <w:divBdr>
        <w:top w:val="none" w:sz="0" w:space="0" w:color="auto"/>
        <w:left w:val="none" w:sz="0" w:space="0" w:color="auto"/>
        <w:bottom w:val="none" w:sz="0" w:space="0" w:color="auto"/>
        <w:right w:val="none" w:sz="0" w:space="0" w:color="auto"/>
      </w:divBdr>
    </w:div>
    <w:div w:id="584386074">
      <w:bodyDiv w:val="1"/>
      <w:marLeft w:val="0"/>
      <w:marRight w:val="0"/>
      <w:marTop w:val="0"/>
      <w:marBottom w:val="0"/>
      <w:divBdr>
        <w:top w:val="none" w:sz="0" w:space="0" w:color="auto"/>
        <w:left w:val="none" w:sz="0" w:space="0" w:color="auto"/>
        <w:bottom w:val="none" w:sz="0" w:space="0" w:color="auto"/>
        <w:right w:val="none" w:sz="0" w:space="0" w:color="auto"/>
      </w:divBdr>
    </w:div>
    <w:div w:id="695234108">
      <w:bodyDiv w:val="1"/>
      <w:marLeft w:val="0"/>
      <w:marRight w:val="0"/>
      <w:marTop w:val="0"/>
      <w:marBottom w:val="0"/>
      <w:divBdr>
        <w:top w:val="none" w:sz="0" w:space="0" w:color="auto"/>
        <w:left w:val="none" w:sz="0" w:space="0" w:color="auto"/>
        <w:bottom w:val="none" w:sz="0" w:space="0" w:color="auto"/>
        <w:right w:val="none" w:sz="0" w:space="0" w:color="auto"/>
      </w:divBdr>
    </w:div>
    <w:div w:id="1191796541">
      <w:bodyDiv w:val="1"/>
      <w:marLeft w:val="0"/>
      <w:marRight w:val="0"/>
      <w:marTop w:val="0"/>
      <w:marBottom w:val="0"/>
      <w:divBdr>
        <w:top w:val="none" w:sz="0" w:space="0" w:color="auto"/>
        <w:left w:val="none" w:sz="0" w:space="0" w:color="auto"/>
        <w:bottom w:val="none" w:sz="0" w:space="0" w:color="auto"/>
        <w:right w:val="none" w:sz="0" w:space="0" w:color="auto"/>
      </w:divBdr>
    </w:div>
    <w:div w:id="1242763160">
      <w:bodyDiv w:val="1"/>
      <w:marLeft w:val="0"/>
      <w:marRight w:val="0"/>
      <w:marTop w:val="0"/>
      <w:marBottom w:val="0"/>
      <w:divBdr>
        <w:top w:val="none" w:sz="0" w:space="0" w:color="auto"/>
        <w:left w:val="none" w:sz="0" w:space="0" w:color="auto"/>
        <w:bottom w:val="none" w:sz="0" w:space="0" w:color="auto"/>
        <w:right w:val="none" w:sz="0" w:space="0" w:color="auto"/>
      </w:divBdr>
    </w:div>
    <w:div w:id="1260409874">
      <w:bodyDiv w:val="1"/>
      <w:marLeft w:val="0"/>
      <w:marRight w:val="0"/>
      <w:marTop w:val="0"/>
      <w:marBottom w:val="0"/>
      <w:divBdr>
        <w:top w:val="none" w:sz="0" w:space="0" w:color="auto"/>
        <w:left w:val="none" w:sz="0" w:space="0" w:color="auto"/>
        <w:bottom w:val="none" w:sz="0" w:space="0" w:color="auto"/>
        <w:right w:val="none" w:sz="0" w:space="0" w:color="auto"/>
      </w:divBdr>
    </w:div>
    <w:div w:id="1458794259">
      <w:bodyDiv w:val="1"/>
      <w:marLeft w:val="0"/>
      <w:marRight w:val="0"/>
      <w:marTop w:val="0"/>
      <w:marBottom w:val="0"/>
      <w:divBdr>
        <w:top w:val="none" w:sz="0" w:space="0" w:color="auto"/>
        <w:left w:val="none" w:sz="0" w:space="0" w:color="auto"/>
        <w:bottom w:val="none" w:sz="0" w:space="0" w:color="auto"/>
        <w:right w:val="none" w:sz="0" w:space="0" w:color="auto"/>
      </w:divBdr>
    </w:div>
    <w:div w:id="1463767568">
      <w:bodyDiv w:val="1"/>
      <w:marLeft w:val="0"/>
      <w:marRight w:val="0"/>
      <w:marTop w:val="0"/>
      <w:marBottom w:val="0"/>
      <w:divBdr>
        <w:top w:val="none" w:sz="0" w:space="0" w:color="auto"/>
        <w:left w:val="none" w:sz="0" w:space="0" w:color="auto"/>
        <w:bottom w:val="none" w:sz="0" w:space="0" w:color="auto"/>
        <w:right w:val="none" w:sz="0" w:space="0" w:color="auto"/>
      </w:divBdr>
    </w:div>
    <w:div w:id="1826388478">
      <w:bodyDiv w:val="1"/>
      <w:marLeft w:val="0"/>
      <w:marRight w:val="0"/>
      <w:marTop w:val="0"/>
      <w:marBottom w:val="0"/>
      <w:divBdr>
        <w:top w:val="none" w:sz="0" w:space="0" w:color="auto"/>
        <w:left w:val="none" w:sz="0" w:space="0" w:color="auto"/>
        <w:bottom w:val="none" w:sz="0" w:space="0" w:color="auto"/>
        <w:right w:val="none" w:sz="0" w:space="0" w:color="auto"/>
      </w:divBdr>
    </w:div>
    <w:div w:id="1863081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A7BD0D-A683-4017-8219-EDEF6400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Pages>
  <Words>1184</Words>
  <Characters>6749</Characters>
  <Application>Microsoft Office Word</Application>
  <DocSecurity>0</DocSecurity>
  <Lines>56</Lines>
  <Paragraphs>15</Paragraphs>
  <ScaleCrop>false</ScaleCrop>
  <Company>www.zte.com.cn</Company>
  <LinksUpToDate>false</LinksUpToDate>
  <CharactersWithSpaces>7918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254</cp:revision>
  <cp:lastPrinted>2113-01-01T00:00:00Z</cp:lastPrinted>
  <dcterms:created xsi:type="dcterms:W3CDTF">2019-01-23T12:56:00Z</dcterms:created>
  <dcterms:modified xsi:type="dcterms:W3CDTF">2021-08-06T04:37:00Z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